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9028" w14:textId="768B7043" w:rsidR="00FB565F" w:rsidRPr="00E51717" w:rsidRDefault="00FB565F" w:rsidP="00FB565F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17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B5D135" wp14:editId="33B9B617">
            <wp:extent cx="2788920" cy="2887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2753" w14:textId="77777777" w:rsidR="00FB565F" w:rsidRPr="00E51717" w:rsidRDefault="00FB565F" w:rsidP="00FB565F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1717">
        <w:rPr>
          <w:rFonts w:ascii="Times New Roman" w:hAnsi="Times New Roman" w:cs="Times New Roman"/>
          <w:b/>
          <w:sz w:val="24"/>
          <w:szCs w:val="24"/>
          <w:lang w:val="en-US"/>
        </w:rPr>
        <w:t>Figure 1.</w:t>
      </w:r>
      <w:r w:rsidRPr="00E517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task about the construction of the SAC</w:t>
      </w:r>
    </w:p>
    <w:p w14:paraId="373FE1EC" w14:textId="69ED9BB3" w:rsidR="00F62420" w:rsidRDefault="00F62420"/>
    <w:p w14:paraId="5B7B21DB" w14:textId="1DCEA3C1" w:rsidR="00FB565F" w:rsidRDefault="00FB565F"/>
    <w:p w14:paraId="6D0F968A" w14:textId="77777777" w:rsidR="00FB565F" w:rsidRPr="00E51717" w:rsidRDefault="00FB565F" w:rsidP="00FB565F">
      <w:pPr>
        <w:spacing w:before="60" w:after="6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A0F1543" w14:textId="460FB020" w:rsidR="00FB565F" w:rsidRPr="00E51717" w:rsidRDefault="00FB565F" w:rsidP="00FB565F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17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CBD0A1" wp14:editId="129054BE">
            <wp:extent cx="1333500" cy="14097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58D1" w14:textId="77777777" w:rsidR="00FB565F" w:rsidRPr="00E51717" w:rsidRDefault="00FB565F" w:rsidP="00FB565F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1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2. </w:t>
      </w:r>
      <w:r w:rsidRPr="00E51717">
        <w:rPr>
          <w:rFonts w:ascii="Times New Roman" w:hAnsi="Times New Roman" w:cs="Times New Roman"/>
          <w:sz w:val="24"/>
          <w:szCs w:val="24"/>
          <w:lang w:val="en-US"/>
        </w:rPr>
        <w:t>Apollonius Proposition 3 (Densmore, 2010, p. 7)</w:t>
      </w:r>
    </w:p>
    <w:p w14:paraId="1B6CEABF" w14:textId="77777777" w:rsidR="00FB565F" w:rsidRDefault="00FB565F"/>
    <w:sectPr w:rsidR="00FB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wMDWwMDW1NDW2MDBR0lEKTi0uzszPAykwrAUAA5nc0ywAAAA="/>
  </w:docVars>
  <w:rsids>
    <w:rsidRoot w:val="00FB565F"/>
    <w:rsid w:val="00F62420"/>
    <w:rsid w:val="00F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2804"/>
  <w15:chartTrackingRefBased/>
  <w15:docId w15:val="{FC573DFB-E992-41A2-8F6F-5C193DAA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5F"/>
    <w:pPr>
      <w:suppressAutoHyphens/>
      <w:spacing w:after="0" w:line="276" w:lineRule="auto"/>
      <w:jc w:val="both"/>
    </w:pPr>
    <w:rPr>
      <w:rFonts w:ascii="Calibri" w:eastAsia="Calibri" w:hAnsi="Calibri" w:cs="Calibri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2021-10-15T20:58:00Z</dcterms:created>
  <dcterms:modified xsi:type="dcterms:W3CDTF">2021-10-15T20:59:00Z</dcterms:modified>
</cp:coreProperties>
</file>