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59F" w:rsidRPr="0006059F" w:rsidRDefault="0006059F" w:rsidP="003D4F30">
      <w:pPr>
        <w:spacing w:after="0"/>
        <w:rPr>
          <w:b/>
          <w:sz w:val="28"/>
          <w:szCs w:val="28"/>
          <w:lang w:val="en-US"/>
        </w:rPr>
      </w:pPr>
      <w:r w:rsidRPr="0006059F">
        <w:rPr>
          <w:b/>
          <w:sz w:val="28"/>
          <w:szCs w:val="28"/>
          <w:lang w:val="en-US"/>
        </w:rPr>
        <w:t xml:space="preserve">HOW TO TEACH </w:t>
      </w:r>
      <w:r w:rsidR="009958C0" w:rsidRPr="0006059F">
        <w:rPr>
          <w:b/>
          <w:sz w:val="28"/>
          <w:szCs w:val="28"/>
          <w:lang w:val="en-US"/>
        </w:rPr>
        <w:t>BILINGUAL PROGRAMS</w:t>
      </w:r>
      <w:r w:rsidRPr="0006059F">
        <w:rPr>
          <w:b/>
          <w:sz w:val="28"/>
          <w:szCs w:val="28"/>
          <w:lang w:val="en-US"/>
        </w:rPr>
        <w:t>? :</w:t>
      </w:r>
      <w:r>
        <w:rPr>
          <w:b/>
          <w:sz w:val="28"/>
          <w:szCs w:val="28"/>
          <w:lang w:val="en-US"/>
        </w:rPr>
        <w:t xml:space="preserve"> </w:t>
      </w:r>
      <w:r w:rsidRPr="0006059F">
        <w:rPr>
          <w:b/>
          <w:sz w:val="28"/>
          <w:szCs w:val="28"/>
          <w:lang w:val="en-US"/>
        </w:rPr>
        <w:t>AN APPLICATION OF CONTENT AND LANGUAGE INTEGRATED LEARNING</w:t>
      </w:r>
      <w:r w:rsidR="009958C0">
        <w:rPr>
          <w:b/>
          <w:sz w:val="28"/>
          <w:szCs w:val="28"/>
          <w:lang w:val="en-US"/>
        </w:rPr>
        <w:t xml:space="preserve"> </w:t>
      </w:r>
      <w:r w:rsidRPr="0006059F">
        <w:rPr>
          <w:b/>
          <w:sz w:val="28"/>
          <w:szCs w:val="28"/>
          <w:lang w:val="en-US"/>
        </w:rPr>
        <w:t xml:space="preserve">ON ELEMENTARY SCHOOL </w:t>
      </w:r>
    </w:p>
    <w:p w:rsidR="003D4F30" w:rsidRDefault="003D4F30" w:rsidP="003D4F30">
      <w:pPr>
        <w:spacing w:after="0"/>
        <w:rPr>
          <w:lang w:val="en-US"/>
        </w:rPr>
      </w:pPr>
    </w:p>
    <w:p w:rsidR="0006059F" w:rsidRDefault="0006059F" w:rsidP="003D4F30">
      <w:pPr>
        <w:spacing w:after="0"/>
        <w:rPr>
          <w:lang w:val="en-US"/>
        </w:rPr>
      </w:pPr>
      <w:r>
        <w:rPr>
          <w:lang w:val="en-US"/>
        </w:rPr>
        <w:t>Trisna Nugraha</w:t>
      </w:r>
    </w:p>
    <w:p w:rsidR="003D4F30" w:rsidRDefault="003D4F30" w:rsidP="003D4F30">
      <w:pPr>
        <w:spacing w:after="0"/>
        <w:rPr>
          <w:lang w:val="en-US"/>
        </w:rPr>
      </w:pPr>
      <w:r>
        <w:rPr>
          <w:lang w:val="en-US"/>
        </w:rPr>
        <w:t>Universitas Pendidikan Indonesia</w:t>
      </w:r>
    </w:p>
    <w:p w:rsidR="003D4F30" w:rsidRDefault="003D4F30" w:rsidP="003D4F30">
      <w:pPr>
        <w:spacing w:after="0"/>
        <w:rPr>
          <w:b/>
          <w:lang w:val="en-US"/>
        </w:rPr>
      </w:pPr>
    </w:p>
    <w:p w:rsidR="0098638F" w:rsidRPr="003D4F30" w:rsidRDefault="0098638F" w:rsidP="003D4F30">
      <w:pPr>
        <w:spacing w:after="0"/>
        <w:rPr>
          <w:b/>
          <w:lang w:val="en-US"/>
        </w:rPr>
      </w:pPr>
      <w:r w:rsidRPr="003D4F30">
        <w:rPr>
          <w:b/>
          <w:lang w:val="en-US"/>
        </w:rPr>
        <w:t>ABSTRACT</w:t>
      </w:r>
    </w:p>
    <w:p w:rsidR="0098638F" w:rsidRDefault="0098638F" w:rsidP="007C3AA5">
      <w:pPr>
        <w:spacing w:after="0" w:line="276" w:lineRule="auto"/>
        <w:rPr>
          <w:lang w:val="en-US"/>
        </w:rPr>
      </w:pPr>
      <w:r>
        <w:rPr>
          <w:lang w:val="en-US"/>
        </w:rPr>
        <w:t xml:space="preserve">Dalam satu dekade terakhir, sistem pendidikan seluruh dunia sangat memprioritaskan peningkatan keterampilan literasi dan numerasi yang terjadi pada peserta didik. Meningkatnya kebutuhan literasi berbahasa mengakibatkan munculnya trend program bilingual di sekolah dasar. Penelitian ini dilatarbelakangi oleh adanya problematika  </w:t>
      </w:r>
      <w:r w:rsidR="005F5BCE">
        <w:rPr>
          <w:lang w:val="en-US"/>
        </w:rPr>
        <w:t xml:space="preserve">pembelajaran yang terjadi dalam program bilingual tahun pertama. </w:t>
      </w:r>
      <w:r w:rsidR="00325EF5">
        <w:rPr>
          <w:lang w:val="en-US"/>
        </w:rPr>
        <w:t xml:space="preserve">Studi bertujuan untuk melihat keefektifan pendekatan Content and Language Integrated Learning (CLIL) terhadap kompetensi konten kurikulum dan keterampilan berbahasa siswa. </w:t>
      </w:r>
      <w:r w:rsidR="005F5BCE">
        <w:rPr>
          <w:lang w:val="en-US"/>
        </w:rPr>
        <w:t>Metode</w:t>
      </w:r>
      <w:r w:rsidR="004413B2">
        <w:rPr>
          <w:lang w:val="en-US"/>
        </w:rPr>
        <w:t xml:space="preserve"> penelitian yang dilakukan adalah</w:t>
      </w:r>
      <w:r w:rsidR="005F5BCE">
        <w:rPr>
          <w:lang w:val="en-US"/>
        </w:rPr>
        <w:t xml:space="preserve"> </w:t>
      </w:r>
      <w:r w:rsidR="005314B5">
        <w:rPr>
          <w:lang w:val="en-US"/>
        </w:rPr>
        <w:t>Classroom Action Research</w:t>
      </w:r>
      <w:r w:rsidR="005F5BCE">
        <w:rPr>
          <w:lang w:val="en-US"/>
        </w:rPr>
        <w:t xml:space="preserve"> (CAR) deng</w:t>
      </w:r>
      <w:r w:rsidR="001C389C">
        <w:rPr>
          <w:lang w:val="en-US"/>
        </w:rPr>
        <w:t>an subjek penelitian siswa</w:t>
      </w:r>
      <w:r w:rsidR="005F5BCE">
        <w:rPr>
          <w:lang w:val="en-US"/>
        </w:rPr>
        <w:t xml:space="preserve"> kelas 4 bilingual </w:t>
      </w:r>
      <w:r w:rsidR="001C389C">
        <w:rPr>
          <w:lang w:val="en-US"/>
        </w:rPr>
        <w:t>tahun pertama (n</w:t>
      </w:r>
      <w:r w:rsidR="004413B2">
        <w:rPr>
          <w:lang w:val="en-US"/>
        </w:rPr>
        <w:t xml:space="preserve"> </w:t>
      </w:r>
      <w:r w:rsidR="001C389C">
        <w:rPr>
          <w:lang w:val="en-US"/>
        </w:rPr>
        <w:t>=</w:t>
      </w:r>
      <w:r w:rsidR="004413B2">
        <w:rPr>
          <w:lang w:val="en-US"/>
        </w:rPr>
        <w:t xml:space="preserve"> </w:t>
      </w:r>
      <w:r w:rsidR="002C002E">
        <w:rPr>
          <w:lang w:val="en-US"/>
        </w:rPr>
        <w:t>21</w:t>
      </w:r>
      <w:r w:rsidR="001C389C">
        <w:rPr>
          <w:lang w:val="en-US"/>
        </w:rPr>
        <w:t xml:space="preserve">). Analisis data tidak hanya berfokus pada peningkatan nilai disetiap siklusnya, tetapi juga pemerolehan temuan baru tentang stabilitas antara kemampuan konten </w:t>
      </w:r>
      <w:r w:rsidR="004413B2">
        <w:rPr>
          <w:lang w:val="en-US"/>
        </w:rPr>
        <w:t>sains (non-bahasa)</w:t>
      </w:r>
      <w:r w:rsidR="001C389C">
        <w:rPr>
          <w:lang w:val="en-US"/>
        </w:rPr>
        <w:t xml:space="preserve"> dan</w:t>
      </w:r>
      <w:r w:rsidR="004413B2">
        <w:rPr>
          <w:lang w:val="en-US"/>
        </w:rPr>
        <w:t xml:space="preserve"> keterampilan bahasa kedua (</w:t>
      </w:r>
      <w:r w:rsidR="00FD6EAA">
        <w:rPr>
          <w:lang w:val="en-US"/>
        </w:rPr>
        <w:t>english</w:t>
      </w:r>
      <w:r w:rsidR="004413B2">
        <w:rPr>
          <w:lang w:val="en-US"/>
        </w:rPr>
        <w:t>).</w:t>
      </w:r>
      <w:r w:rsidR="00FD6EAA">
        <w:rPr>
          <w:lang w:val="en-US"/>
        </w:rPr>
        <w:t xml:space="preserve"> </w:t>
      </w:r>
      <w:r w:rsidR="000D5C95">
        <w:rPr>
          <w:lang w:val="en-US"/>
        </w:rPr>
        <w:t>Data awal menjelaskan bahwa hanya 25%</w:t>
      </w:r>
      <w:r w:rsidR="00325EF5">
        <w:rPr>
          <w:lang w:val="en-US"/>
        </w:rPr>
        <w:t xml:space="preserve"> siswa memenuhi aspek ketuntasan belajar. </w:t>
      </w:r>
      <w:r w:rsidR="00251F6A">
        <w:rPr>
          <w:lang w:val="en-US"/>
        </w:rPr>
        <w:t xml:space="preserve">Seiring dengan berakhirnya siklus ketiga, studi memperoleh temuan dimana 85% siswa dapat memenuhi ketuntasan belajar. </w:t>
      </w:r>
      <w:r w:rsidR="00325EF5">
        <w:rPr>
          <w:lang w:val="en-US"/>
        </w:rPr>
        <w:t xml:space="preserve">Studi </w:t>
      </w:r>
      <w:r w:rsidR="003D4F30">
        <w:rPr>
          <w:lang w:val="en-US"/>
        </w:rPr>
        <w:t xml:space="preserve">menyimpulkan </w:t>
      </w:r>
      <w:r w:rsidR="00325EF5">
        <w:rPr>
          <w:lang w:val="en-US"/>
        </w:rPr>
        <w:t>bahwa pendekatan CLIL mampu menin</w:t>
      </w:r>
      <w:r w:rsidR="005314B5">
        <w:rPr>
          <w:lang w:val="en-US"/>
        </w:rPr>
        <w:t>g</w:t>
      </w:r>
      <w:r w:rsidR="00325EF5">
        <w:rPr>
          <w:lang w:val="en-US"/>
        </w:rPr>
        <w:t xml:space="preserve">katkan kemampuan konten dan bahasa secara stabil dengan beberapa kriteria perbaikan tertentu. Temuan dari perbaikan siklus ini </w:t>
      </w:r>
      <w:r w:rsidR="00FE36BE">
        <w:rPr>
          <w:lang w:val="en-US"/>
        </w:rPr>
        <w:t xml:space="preserve">dapat </w:t>
      </w:r>
      <w:r w:rsidR="00325EF5">
        <w:rPr>
          <w:lang w:val="en-US"/>
        </w:rPr>
        <w:t xml:space="preserve">menjadi </w:t>
      </w:r>
      <w:r w:rsidR="00FE36BE">
        <w:rPr>
          <w:lang w:val="en-US"/>
        </w:rPr>
        <w:t xml:space="preserve">salahsatu </w:t>
      </w:r>
      <w:r w:rsidR="00325EF5">
        <w:rPr>
          <w:lang w:val="en-US"/>
        </w:rPr>
        <w:t>acuan dari pengembangan penelitian CLIL di sekolah dasar.</w:t>
      </w:r>
      <w:r w:rsidR="004413B2">
        <w:rPr>
          <w:lang w:val="en-US"/>
        </w:rPr>
        <w:t xml:space="preserve">  </w:t>
      </w:r>
      <w:r w:rsidR="001C389C">
        <w:rPr>
          <w:lang w:val="en-US"/>
        </w:rPr>
        <w:t xml:space="preserve"> </w:t>
      </w:r>
    </w:p>
    <w:p w:rsidR="003D4F30" w:rsidRDefault="003D4F30" w:rsidP="007C3AA5">
      <w:pPr>
        <w:spacing w:after="0" w:line="276" w:lineRule="auto"/>
        <w:rPr>
          <w:lang w:val="en-US"/>
        </w:rPr>
      </w:pPr>
    </w:p>
    <w:p w:rsidR="00B9059B" w:rsidRDefault="00B9059B" w:rsidP="007C3AA5">
      <w:pPr>
        <w:spacing w:after="0" w:line="276" w:lineRule="auto"/>
        <w:rPr>
          <w:rFonts w:ascii="Arial" w:hAnsi="Arial" w:cs="Arial"/>
          <w:color w:val="333333"/>
          <w:sz w:val="21"/>
          <w:szCs w:val="21"/>
          <w:shd w:val="clear" w:color="auto" w:fill="FFFFFF"/>
        </w:rPr>
      </w:pPr>
      <w:r>
        <w:rPr>
          <w:rFonts w:ascii="Arial" w:hAnsi="Arial" w:cs="Arial"/>
          <w:color w:val="333333"/>
          <w:sz w:val="21"/>
          <w:szCs w:val="21"/>
          <w:shd w:val="clear" w:color="auto" w:fill="FFFFFF"/>
        </w:rPr>
        <w:t>In the last decade, education systems around the world have prioritized increasing the literacy and numeracy skills which occur in students. The increasing need for language literacy has resulted in the emergence of a trend bilingual program in elementary schools. This research was motivated by the learning problems that occurred in the first year bilingual program. The study aims to see the effectiveness of the Content and Language Integrated Learning (CLIL) approach on the competence of sains curriculum content and students' language skills. The research method used was Classroom Action Research (CAR) with the research subject being the first year students of the bilingual program who were stand on grade 4th elementary school (n = 21). Data analysis not only focuses on increasing scores in each cycle, but also obtains new findings about the stability between science content abilities (non-language) and second language skills (english). Initial data explains that only 25% of students meet the learning completeness aspect. Along with the end of the third cycle, the study found that 85% of students could complete learning completeness. The study concluded that the CLIL approach is able to stably improve content and language skills with certain improvement criteria. The findings from the improvement of this cycle can be used as a reference for developing CLIL research in elementary schools especially on bilingual programs.</w:t>
      </w:r>
    </w:p>
    <w:p w:rsidR="00B9059B" w:rsidRDefault="00B9059B" w:rsidP="007C3AA5">
      <w:pPr>
        <w:spacing w:after="0" w:line="276" w:lineRule="auto"/>
        <w:rPr>
          <w:lang w:val="en-US"/>
        </w:rPr>
      </w:pPr>
      <w:bookmarkStart w:id="0" w:name="_GoBack"/>
      <w:bookmarkEnd w:id="0"/>
    </w:p>
    <w:p w:rsidR="003D4F30" w:rsidRDefault="003D4F30" w:rsidP="007C3AA5">
      <w:pPr>
        <w:spacing w:after="0" w:line="276" w:lineRule="auto"/>
        <w:rPr>
          <w:lang w:val="en-US"/>
        </w:rPr>
      </w:pPr>
      <w:r>
        <w:rPr>
          <w:lang w:val="en-US"/>
        </w:rPr>
        <w:t>Keywords : CLIL (Content and Language Integrated Learning), Sains, Elementary School, Bilingual Programs, Distance Learning.</w:t>
      </w:r>
    </w:p>
    <w:p w:rsidR="003D4F30" w:rsidRDefault="003D4F30" w:rsidP="003D4F30">
      <w:pPr>
        <w:spacing w:after="0"/>
        <w:rPr>
          <w:lang w:val="en-US"/>
        </w:rPr>
      </w:pPr>
    </w:p>
    <w:p w:rsidR="0006059F" w:rsidRPr="003D4F30" w:rsidRDefault="0006059F" w:rsidP="003D4F30">
      <w:pPr>
        <w:spacing w:after="0"/>
        <w:rPr>
          <w:b/>
          <w:lang w:val="en-US"/>
        </w:rPr>
      </w:pPr>
      <w:r w:rsidRPr="003D4F30">
        <w:rPr>
          <w:b/>
          <w:lang w:val="en-US"/>
        </w:rPr>
        <w:lastRenderedPageBreak/>
        <w:t>INTRODUCTION</w:t>
      </w:r>
    </w:p>
    <w:p w:rsidR="008F2865" w:rsidRDefault="002F7A72" w:rsidP="002F7A72">
      <w:pPr>
        <w:spacing w:after="0"/>
        <w:rPr>
          <w:lang w:val="en-US"/>
        </w:rPr>
      </w:pPr>
      <w:r>
        <w:rPr>
          <w:lang w:val="en-US"/>
        </w:rPr>
        <w:t>Abad 21 yang dikenal seb</w:t>
      </w:r>
      <w:r w:rsidR="00994DB3">
        <w:rPr>
          <w:lang w:val="en-US"/>
        </w:rPr>
        <w:t>agai knowledge age</w:t>
      </w:r>
      <w:r w:rsidR="008F2865">
        <w:rPr>
          <w:lang w:val="en-US"/>
        </w:rPr>
        <w:t xml:space="preserve"> berdampak pada terjadinya resolusi pada dunia pendidikan</w:t>
      </w:r>
      <w:r w:rsidR="00994DB3">
        <w:rPr>
          <w:lang w:val="en-US"/>
        </w:rPr>
        <w:t xml:space="preserve">. </w:t>
      </w:r>
      <w:r w:rsidR="008F2865">
        <w:rPr>
          <w:lang w:val="en-US"/>
        </w:rPr>
        <w:t>Di</w:t>
      </w:r>
      <w:r w:rsidR="00994DB3">
        <w:rPr>
          <w:lang w:val="en-US"/>
        </w:rPr>
        <w:t xml:space="preserve"> era pengetahuan ini</w:t>
      </w:r>
      <w:r w:rsidR="008F2865">
        <w:rPr>
          <w:lang w:val="en-US"/>
        </w:rPr>
        <w:t>, pendidikan</w:t>
      </w:r>
      <w:r w:rsidR="00994DB3">
        <w:rPr>
          <w:lang w:val="en-US"/>
        </w:rPr>
        <w:t xml:space="preserve"> mem</w:t>
      </w:r>
      <w:r w:rsidR="008F2865">
        <w:rPr>
          <w:lang w:val="en-US"/>
        </w:rPr>
        <w:t>iliki em</w:t>
      </w:r>
      <w:r w:rsidR="00994DB3">
        <w:rPr>
          <w:lang w:val="en-US"/>
        </w:rPr>
        <w:t>p</w:t>
      </w:r>
      <w:r w:rsidR="008F2865">
        <w:rPr>
          <w:lang w:val="en-US"/>
        </w:rPr>
        <w:t>a</w:t>
      </w:r>
      <w:r w:rsidR="00994DB3">
        <w:rPr>
          <w:lang w:val="en-US"/>
        </w:rPr>
        <w:t>t pilar sebagai p</w:t>
      </w:r>
      <w:r w:rsidR="008F2865">
        <w:rPr>
          <w:lang w:val="en-US"/>
        </w:rPr>
        <w:t>o</w:t>
      </w:r>
      <w:r w:rsidR="00994DB3">
        <w:rPr>
          <w:lang w:val="en-US"/>
        </w:rPr>
        <w:t xml:space="preserve">ndasi </w:t>
      </w:r>
      <w:r w:rsidR="008F2865">
        <w:rPr>
          <w:lang w:val="en-US"/>
        </w:rPr>
        <w:t>utama dalam menentukan</w:t>
      </w:r>
      <w:r w:rsidR="00994DB3">
        <w:rPr>
          <w:lang w:val="en-US"/>
        </w:rPr>
        <w:t xml:space="preserve"> </w:t>
      </w:r>
      <w:r w:rsidR="008F2865">
        <w:rPr>
          <w:lang w:val="en-US"/>
        </w:rPr>
        <w:t>a</w:t>
      </w:r>
      <w:r w:rsidR="00994DB3">
        <w:rPr>
          <w:lang w:val="en-US"/>
        </w:rPr>
        <w:t>rah pembangunan menuju learning</w:t>
      </w:r>
      <w:r w:rsidR="008F2865">
        <w:rPr>
          <w:lang w:val="en-US"/>
        </w:rPr>
        <w:t xml:space="preserve"> for sutainability yaitu</w:t>
      </w:r>
      <w:r w:rsidR="00994DB3">
        <w:rPr>
          <w:lang w:val="en-US"/>
        </w:rPr>
        <w:t xml:space="preserve"> </w:t>
      </w:r>
      <w:r w:rsidR="008F2865">
        <w:rPr>
          <w:lang w:val="en-US"/>
        </w:rPr>
        <w:t xml:space="preserve">learning </w:t>
      </w:r>
      <w:r w:rsidR="00994DB3">
        <w:rPr>
          <w:lang w:val="en-US"/>
        </w:rPr>
        <w:t>to know, lea</w:t>
      </w:r>
      <w:r w:rsidR="00442F36">
        <w:rPr>
          <w:lang w:val="en-US"/>
        </w:rPr>
        <w:t>rning to do, learning to be, and</w:t>
      </w:r>
      <w:r w:rsidR="00994DB3">
        <w:rPr>
          <w:lang w:val="en-US"/>
        </w:rPr>
        <w:t xml:space="preserve"> learning to live together</w:t>
      </w:r>
      <w:r w:rsidR="008F2865">
        <w:rPr>
          <w:lang w:val="en-US"/>
        </w:rPr>
        <w:t xml:space="preserve"> </w:t>
      </w:r>
      <w:r w:rsidR="008F2865">
        <w:rPr>
          <w:lang w:val="en-US"/>
        </w:rPr>
        <w:fldChar w:fldCharType="begin" w:fldLock="1"/>
      </w:r>
      <w:r w:rsidR="008865B7">
        <w:rPr>
          <w:lang w:val="en-US"/>
        </w:rPr>
        <w:instrText>ADDIN CSL_CITATION {"citationItems":[{"id":"ITEM-1","itemData":{"DOI":"10.1007/s11159-013-9350-8","ISBN":"1115901393508","ISSN":"00208566","abstract":"This is an English translation of a speech held by French economist and politician Jacques Delors, former President of the European Commission, on 7 November 2011 at the opening of the International Congress on Lifelong Learning in Donostia/San Sebastián, Spain. Fifteen years after the International Commission on Education for the Twenty-first Century submitted its report entitled Learning: The treasure within to UNESCO, Delors briefly reviews the four pillars of education and then considers the current growth of continuing education, its primary functions and general trends. Next, he discusses how basic education and continuing education might be combined into a lifelong learning approach. This is followed by some thoughts about the educational society and the challenges of current changes it is facing which include the challenge of globalisation, the phenomenon of contemporary individualism, the influence of the media and modern technologies and the dominant economic (market-orientated) ideology. Delors concludes his speech by stressing that lifelong learning is essential for gaining self-esteem and the ability to take control of one's own life. © 2013 Springer Science+Business Media Dordrecht.","author":[{"dropping-particle":"","family":"Delors","given":"Jacques","non-dropping-particle":"","parse-names":false,"suffix":""}],"container-title":"International Review of Education","id":"ITEM-1","issue":"3","issued":{"date-parts":[["2013"]]},"page":"319-330","title":"The treasure within: Learning to know, learning to do, learning to live together and learning to be. What is the value of that treasure 15 years after its publication?","type":"article-journal","volume":"59"},"uris":["http://www.mendeley.com/documents/?uuid=d495e4b5-a64d-4797-8907-d6a5145f6679"]},{"id":"ITEM-2","itemData":{"DOI":"10.1080/15330150591004571","ISSN":"1533015X","author":[{"dropping-particle":"","family":"Combes","given":"Bernard P.Y.","non-dropping-particle":"","parse-names":false,"suffix":""}],"container-title":"Applied Environmental Education and Communication","id":"ITEM-2","issue":"3","issued":{"date-parts":[["2005"]]},"page":"215-219","title":"The united nations decade of education for sustainable development (2005-2014): Learning to live together sustainably","type":"article-journal","volume":"4"},"uris":["http://www.mendeley.com/documents/?uuid=bd87a885-518b-4ffd-aad9-75faf09ae32d"]}],"mendeley":{"formattedCitation":"(Combes, 2005; Delors, 2013)","plainTextFormattedCitation":"(Combes, 2005; Delors, 2013)","previouslyFormattedCitation":"(Combes, 2005; Delors, 2013)"},"properties":{"noteIndex":0},"schema":"https://github.com/citation-style-language/schema/raw/master/csl-citation.json"}</w:instrText>
      </w:r>
      <w:r w:rsidR="008F2865">
        <w:rPr>
          <w:lang w:val="en-US"/>
        </w:rPr>
        <w:fldChar w:fldCharType="separate"/>
      </w:r>
      <w:r w:rsidR="003E1E93" w:rsidRPr="003E1E93">
        <w:rPr>
          <w:noProof/>
          <w:lang w:val="en-US"/>
        </w:rPr>
        <w:t>(Combes, 2005; Delors, 2013)</w:t>
      </w:r>
      <w:r w:rsidR="008F2865">
        <w:rPr>
          <w:lang w:val="en-US"/>
        </w:rPr>
        <w:fldChar w:fldCharType="end"/>
      </w:r>
      <w:r>
        <w:rPr>
          <w:lang w:val="en-US"/>
        </w:rPr>
        <w:t xml:space="preserve">. </w:t>
      </w:r>
      <w:r w:rsidR="008F2865">
        <w:rPr>
          <w:lang w:val="en-US"/>
        </w:rPr>
        <w:t>Salahsatu hasil dari pilar pendidikan tersebut yaitu adanya p</w:t>
      </w:r>
      <w:r w:rsidR="003D4F30">
        <w:rPr>
          <w:lang w:val="en-US"/>
        </w:rPr>
        <w:t xml:space="preserve">eningkatan literasi dan numerasi </w:t>
      </w:r>
      <w:r w:rsidR="008F2865">
        <w:rPr>
          <w:lang w:val="en-US"/>
        </w:rPr>
        <w:t>yang</w:t>
      </w:r>
      <w:r>
        <w:rPr>
          <w:lang w:val="en-US"/>
        </w:rPr>
        <w:t xml:space="preserve"> </w:t>
      </w:r>
      <w:r w:rsidR="003D4F30">
        <w:rPr>
          <w:lang w:val="en-US"/>
        </w:rPr>
        <w:t xml:space="preserve">menjadi prioritas dalam sistem pendidikan di seluruh dunia. </w:t>
      </w:r>
      <w:r w:rsidR="008F2865">
        <w:rPr>
          <w:lang w:val="en-US"/>
        </w:rPr>
        <w:t>Prioritas terhadap</w:t>
      </w:r>
      <w:r>
        <w:rPr>
          <w:lang w:val="en-US"/>
        </w:rPr>
        <w:t xml:space="preserve"> literasi dan numerasi tentunya akan berdampak pada adanya marginalisasi mata pelajaran lain yang alokasi waktunya terambil karena perlunya eksistensi prioritas tersebut</w:t>
      </w:r>
      <w:r w:rsidR="008F2865">
        <w:rPr>
          <w:lang w:val="en-US"/>
        </w:rPr>
        <w:t xml:space="preserve"> </w:t>
      </w:r>
      <w:r w:rsidR="008F2865">
        <w:rPr>
          <w:lang w:val="en-US"/>
        </w:rPr>
        <w:fldChar w:fldCharType="begin" w:fldLock="1"/>
      </w:r>
      <w:r w:rsidR="00E45AE9">
        <w:rPr>
          <w:lang w:val="en-US"/>
        </w:rPr>
        <w:instrText>ADDIN CSL_CITATION {"citationItems":[{"id":"ITEM-1","itemData":{"DOI":"10.1080/03004279.2016.1170404","ISSN":"14757575","abstract":"Increased attention to integrated approaches has resulted from demands to prioritise literacy learning while maintaining a balanced curriculum in primary schools. Limited empirical evidence to support integrated approaches to teaching physical education (PE) exists. This study explored the integration of PE content learning and the learning of Irish as a second language with eight English-medium primary school classes (ages 8–10). Data sources included direct observation, teacher interviews and written reflections, alongside focus groups with children. Careful implementation to balance language and content learning is recommended to ensure the promise of complimentary learning emerges within the spirit of an integrated curriculum.","author":[{"dropping-particle":"","family":"Ní Chróinín","given":"Déirdre","non-dropping-particle":"","parse-names":false,"suffix":""},{"dropping-particle":"","family":"Ní Mhurchú","given":"Siobhán","non-dropping-particle":"","parse-names":false,"suffix":""},{"dropping-particle":"","family":"Ó Ceallaigh","given":"T. J.","non-dropping-particle":"","parse-names":false,"suffix":""}],"container-title":"Education 3-13","id":"ITEM-1","issue":"5","issued":{"date-parts":[["2016"]]},"page":"566-576","title":"Off-balance: the integration of physical education content learning and Irish language learning in English-medium primary schools in Ireland","type":"article-journal","volume":"44"},"uris":["http://www.mendeley.com/documents/?uuid=926765f4-dc72-4a42-a5a0-28213571a850"]}],"mendeley":{"formattedCitation":"(Ní Chróinín et al., 2016)","plainTextFormattedCitation":"(Ní Chróinín et al., 2016)","previouslyFormattedCitation":"(Ní Chróinín et al., 2016)"},"properties":{"noteIndex":0},"schema":"https://github.com/citation-style-language/schema/raw/master/csl-citation.json"}</w:instrText>
      </w:r>
      <w:r w:rsidR="008F2865">
        <w:rPr>
          <w:lang w:val="en-US"/>
        </w:rPr>
        <w:fldChar w:fldCharType="separate"/>
      </w:r>
      <w:r w:rsidR="008F2865" w:rsidRPr="008F2865">
        <w:rPr>
          <w:noProof/>
          <w:lang w:val="en-US"/>
        </w:rPr>
        <w:t>(Ní Chróinín et al., 2016)</w:t>
      </w:r>
      <w:r w:rsidR="008F2865">
        <w:rPr>
          <w:lang w:val="en-US"/>
        </w:rPr>
        <w:fldChar w:fldCharType="end"/>
      </w:r>
      <w:r w:rsidR="00D7260D">
        <w:rPr>
          <w:lang w:val="en-US"/>
        </w:rPr>
        <w:t>.</w:t>
      </w:r>
      <w:r>
        <w:rPr>
          <w:lang w:val="en-US"/>
        </w:rPr>
        <w:t xml:space="preserve"> </w:t>
      </w:r>
    </w:p>
    <w:p w:rsidR="00E45AE9" w:rsidRDefault="008F2865" w:rsidP="003D4F30">
      <w:pPr>
        <w:spacing w:after="0"/>
        <w:rPr>
          <w:lang w:val="en-US"/>
        </w:rPr>
      </w:pPr>
      <w:r>
        <w:rPr>
          <w:lang w:val="en-US"/>
        </w:rPr>
        <w:t xml:space="preserve">Sisi lain dari prioritas literasi mengakibatkan </w:t>
      </w:r>
      <w:r w:rsidR="002F7A72">
        <w:rPr>
          <w:lang w:val="en-US"/>
        </w:rPr>
        <w:t xml:space="preserve">munculnya trend baru dalam sistem pendidikan sekolah dasar </w:t>
      </w:r>
      <w:r w:rsidR="00E45AE9">
        <w:rPr>
          <w:lang w:val="en-US"/>
        </w:rPr>
        <w:t xml:space="preserve">termasuk </w:t>
      </w:r>
      <w:r w:rsidR="00D7260D">
        <w:rPr>
          <w:lang w:val="en-US"/>
        </w:rPr>
        <w:t>di Indonesia yang ditandai</w:t>
      </w:r>
      <w:r w:rsidR="002F7A72">
        <w:rPr>
          <w:lang w:val="en-US"/>
        </w:rPr>
        <w:t xml:space="preserve"> dengan </w:t>
      </w:r>
      <w:r w:rsidR="00E45AE9">
        <w:rPr>
          <w:lang w:val="en-US"/>
        </w:rPr>
        <w:t>adanya</w:t>
      </w:r>
      <w:r w:rsidR="002F7A72">
        <w:rPr>
          <w:lang w:val="en-US"/>
        </w:rPr>
        <w:t xml:space="preserve"> program bilingual. </w:t>
      </w:r>
      <w:r w:rsidR="00E45AE9">
        <w:rPr>
          <w:lang w:val="en-US"/>
        </w:rPr>
        <w:t xml:space="preserve">Hal ini tentunya tidak serta menjadi suatu solusi jika kita kembali membahas marginalisasi mata pelajaran yang terdampak efek prioritas tadi. </w:t>
      </w:r>
      <w:r w:rsidR="002F7A72">
        <w:rPr>
          <w:lang w:val="en-US"/>
        </w:rPr>
        <w:t xml:space="preserve">Perlu suatu tinjauan khusus dalam menginisiasi program bilingual yang dilakukan </w:t>
      </w:r>
      <w:r w:rsidR="00E45AE9">
        <w:rPr>
          <w:lang w:val="en-US"/>
        </w:rPr>
        <w:t xml:space="preserve">terlebih </w:t>
      </w:r>
      <w:r w:rsidR="002F7A72">
        <w:rPr>
          <w:lang w:val="en-US"/>
        </w:rPr>
        <w:t>di</w:t>
      </w:r>
      <w:r w:rsidR="00E45AE9">
        <w:rPr>
          <w:lang w:val="en-US"/>
        </w:rPr>
        <w:t xml:space="preserve"> </w:t>
      </w:r>
      <w:r w:rsidR="002F7A72">
        <w:rPr>
          <w:lang w:val="en-US"/>
        </w:rPr>
        <w:t>sekolah</w:t>
      </w:r>
      <w:r w:rsidR="00E45AE9">
        <w:rPr>
          <w:lang w:val="en-US"/>
        </w:rPr>
        <w:t xml:space="preserve"> dasar sebagai suatu tempat penanaman karakter dan pengetahuan awal peserta didik</w:t>
      </w:r>
      <w:r w:rsidR="002F7A72">
        <w:rPr>
          <w:lang w:val="en-US"/>
        </w:rPr>
        <w:t>.</w:t>
      </w:r>
      <w:r w:rsidR="00E45AE9">
        <w:rPr>
          <w:lang w:val="en-US"/>
        </w:rPr>
        <w:t xml:space="preserve"> Program imersi Kanada yang merupakan salahsatu contoh kesuksesan program pendidikan bilingual perlu dipelajari karena menjadi teladan dan menyebar ke seluruh dunia </w:t>
      </w:r>
      <w:r w:rsidR="00E45AE9">
        <w:rPr>
          <w:lang w:val="en-US"/>
        </w:rPr>
        <w:fldChar w:fldCharType="begin" w:fldLock="1"/>
      </w:r>
      <w:r w:rsidR="00442F36">
        <w:rPr>
          <w:lang w:val="en-US"/>
        </w:rPr>
        <w:instrText>ADDIN CSL_CITATION {"citationItems":[{"id":"ITEM-1","itemData":{"DOI":"10.1080/07908318.2014.1000922","ISSN":"07908318","abstract":"This article looks at the characteristics of Content-Based Instruction (CBI) and Content land Language Integrated Learning (CLIL) in order to examine their similarities and differences. The analysis shows that CBI/CLIL programmes share the same essential properties and are not pedagogically different from each other. In fact, the use of an L2 as the medium of instruction, the language, societal and educational aims and the typical type of child are the same in CBI and CLIL programmes. The use of both CBI and CLIL refers to programmes where academic content is taught through a second or additional language and the preference for one term over the other is associated with contextual and accidental characteristics. In this article, there are examples from Basque education where academic content is often taught through the medium of Basque and English to students with Spanish as a first language. The examples show that even if there are more subjects taught through the medium of Basque than through the medium of English, there are no essential differences between CBI (partial immersion in the Basque example) and CLIL (English-medium instruction in the Basque example). The need to share the research findings of CBI/CLIL programmes is highlighted.","author":[{"dropping-particle":"","family":"Cenoz","given":"Jasone","non-dropping-particle":"","parse-names":false,"suffix":""}],"container-title":"Language, Culture and Curriculum","id":"ITEM-1","issue":"1","issued":{"date-parts":[["2015"]]},"page":"8-24","title":"Content-based instruction and content and language integrated learning: the same or different?","type":"article-journal","volume":"28"},"uris":["http://www.mendeley.com/documents/?uuid=d9343423-d5f9-44da-9f3f-73f017153439"]}],"mendeley":{"formattedCitation":"(Cenoz, 2015)","plainTextFormattedCitation":"(Cenoz, 2015)","previouslyFormattedCitation":"(Cenoz, 2015)"},"properties":{"noteIndex":0},"schema":"https://github.com/citation-style-language/schema/raw/master/csl-citation.json"}</w:instrText>
      </w:r>
      <w:r w:rsidR="00E45AE9">
        <w:rPr>
          <w:lang w:val="en-US"/>
        </w:rPr>
        <w:fldChar w:fldCharType="separate"/>
      </w:r>
      <w:r w:rsidR="00E45AE9" w:rsidRPr="00E45AE9">
        <w:rPr>
          <w:noProof/>
          <w:lang w:val="en-US"/>
        </w:rPr>
        <w:t>(Cenoz, 2015)</w:t>
      </w:r>
      <w:r w:rsidR="00E45AE9">
        <w:rPr>
          <w:lang w:val="en-US"/>
        </w:rPr>
        <w:fldChar w:fldCharType="end"/>
      </w:r>
      <w:r w:rsidR="00E45AE9">
        <w:rPr>
          <w:lang w:val="en-US"/>
        </w:rPr>
        <w:t>. Fitur inti dari program bilingual yaitu adanya penggunaan bahasa kedua sebagai media pengajaran, kurikulum sama dengan bahasa pertama, dukungan terbuka ada untuk baha</w:t>
      </w:r>
      <w:r w:rsidR="006056E5">
        <w:rPr>
          <w:lang w:val="en-US"/>
        </w:rPr>
        <w:t>sa pertama, bertujuan bilingualism aditif, paparan bahasa kedua terutama di kelas, siswa masuk dengan kemampuan bahasa yang sama, guru bilingual, dan budaya kelas adalah budaya bahasa pertama</w:t>
      </w:r>
      <w:r w:rsidR="00442F36">
        <w:rPr>
          <w:lang w:val="en-US"/>
        </w:rPr>
        <w:t xml:space="preserve"> </w:t>
      </w:r>
      <w:r w:rsidR="00442F36">
        <w:rPr>
          <w:lang w:val="en-US"/>
        </w:rPr>
        <w:fldChar w:fldCharType="begin" w:fldLock="1"/>
      </w:r>
      <w:r w:rsidR="00442F36">
        <w:rPr>
          <w:lang w:val="en-US"/>
        </w:rPr>
        <w:instrText>ADDIN CSL_CITATION {"citationItems":[{"id":"ITEM-1","itemData":{"author":[{"dropping-particle":"","family":"Swain","given":"Merrill","non-dropping-particle":"","parse-names":false,"suffix":""},{"dropping-particle":"","family":"Johnson","given":"Robert Keith","non-dropping-particle":"","parse-names":false,"suffix":""}],"container-title":"Immersion education: International perspectives","id":"ITEM-1","issued":{"date-parts":[["1997"]]},"page":"1-16","title":"Immersion education: A category within bilingual education","type":"article-journal"},"uris":["http://www.mendeley.com/documents/?uuid=e0ea6b4a-f6db-4601-ae97-0103c11e007d"]}],"mendeley":{"formattedCitation":"(Swain &amp; Johnson, 1997)","plainTextFormattedCitation":"(Swain &amp; Johnson, 1997)","previouslyFormattedCitation":"(Swain &amp; Johnson, 1997)"},"properties":{"noteIndex":0},"schema":"https://github.com/citation-style-language/schema/raw/master/csl-citation.json"}</w:instrText>
      </w:r>
      <w:r w:rsidR="00442F36">
        <w:rPr>
          <w:lang w:val="en-US"/>
        </w:rPr>
        <w:fldChar w:fldCharType="separate"/>
      </w:r>
      <w:r w:rsidR="00442F36" w:rsidRPr="00442F36">
        <w:rPr>
          <w:noProof/>
          <w:lang w:val="en-US"/>
        </w:rPr>
        <w:t>(Swain &amp; Johnson, 1997)</w:t>
      </w:r>
      <w:r w:rsidR="00442F36">
        <w:rPr>
          <w:lang w:val="en-US"/>
        </w:rPr>
        <w:fldChar w:fldCharType="end"/>
      </w:r>
      <w:r w:rsidR="006056E5">
        <w:rPr>
          <w:lang w:val="en-US"/>
        </w:rPr>
        <w:t>.</w:t>
      </w:r>
    </w:p>
    <w:p w:rsidR="003D4F30" w:rsidRDefault="0096701E" w:rsidP="003D4F30">
      <w:pPr>
        <w:spacing w:after="0"/>
        <w:rPr>
          <w:lang w:val="en-US"/>
        </w:rPr>
      </w:pPr>
      <w:r>
        <w:rPr>
          <w:lang w:val="en-US"/>
        </w:rPr>
        <w:t>Untuk mengatasi problematika pengajaran literasi bahasa kedua, studi sebelumnya</w:t>
      </w:r>
      <w:r w:rsidR="00E45AE9">
        <w:rPr>
          <w:lang w:val="en-US"/>
        </w:rPr>
        <w:t xml:space="preserve"> </w:t>
      </w:r>
      <w:r>
        <w:rPr>
          <w:lang w:val="en-US"/>
        </w:rPr>
        <w:t xml:space="preserve">mempromosikan </w:t>
      </w:r>
      <w:r w:rsidR="00E45AE9">
        <w:rPr>
          <w:lang w:val="en-US"/>
        </w:rPr>
        <w:t xml:space="preserve">adanya pendekatan terintegrasi di sekolah dasar yang berperan menyeimbangkan tuntutan kurikulum dengan alokasi waktu pembelajaran </w:t>
      </w:r>
      <w:r w:rsidR="00E45AE9">
        <w:rPr>
          <w:lang w:val="en-US"/>
        </w:rPr>
        <w:fldChar w:fldCharType="begin" w:fldLock="1"/>
      </w:r>
      <w:r w:rsidR="00E45AE9">
        <w:rPr>
          <w:lang w:val="en-US"/>
        </w:rPr>
        <w:instrText>ADDIN CSL_CITATION {"citationItems":[{"id":"ITEM-1","itemData":{"DOI":"10.1080/03004279.2016.1170404","ISSN":"14757575","abstract":"Increased attention to integrated approaches has resulted from demands to prioritise literacy learning while maintaining a balanced curriculum in primary schools. Limited empirical evidence to support integrated approaches to teaching physical education (PE) exists. This study explored the integration of PE content learning and the learning of Irish as a second language with eight English-medium primary school classes (ages 8–10). Data sources included direct observation, teacher interviews and written reflections, alongside focus groups with children. Careful implementation to balance language and content learning is recommended to ensure the promise of complimentary learning emerges within the spirit of an integrated curriculum.","author":[{"dropping-particle":"","family":"Ní Chróinín","given":"Déirdre","non-dropping-particle":"","parse-names":false,"suffix":""},{"dropping-particle":"","family":"Ní Mhurchú","given":"Siobhán","non-dropping-particle":"","parse-names":false,"suffix":""},{"dropping-particle":"","family":"Ó Ceallaigh","given":"T. J.","non-dropping-particle":"","parse-names":false,"suffix":""}],"container-title":"Education 3-13","id":"ITEM-1","issue":"5","issued":{"date-parts":[["2016"]]},"page":"566-576","title":"Off-balance: the integration of physical education content learning and Irish language learning in English-medium primary schools in Ireland","type":"article-journal","volume":"44"},"uris":["http://www.mendeley.com/documents/?uuid=926765f4-dc72-4a42-a5a0-28213571a850"]}],"mendeley":{"formattedCitation":"(Ní Chróinín et al., 2016)","plainTextFormattedCitation":"(Ní Chróinín et al., 2016)","previouslyFormattedCitation":"(Ní Chróinín et al., 2016)"},"properties":{"noteIndex":0},"schema":"https://github.com/citation-style-language/schema/raw/master/csl-citation.json"}</w:instrText>
      </w:r>
      <w:r w:rsidR="00E45AE9">
        <w:rPr>
          <w:lang w:val="en-US"/>
        </w:rPr>
        <w:fldChar w:fldCharType="separate"/>
      </w:r>
      <w:r w:rsidR="00E45AE9" w:rsidRPr="00E45AE9">
        <w:rPr>
          <w:noProof/>
          <w:lang w:val="en-US"/>
        </w:rPr>
        <w:t>(Ní Chróinín et al., 2016)</w:t>
      </w:r>
      <w:r w:rsidR="00E45AE9">
        <w:rPr>
          <w:lang w:val="en-US"/>
        </w:rPr>
        <w:fldChar w:fldCharType="end"/>
      </w:r>
      <w:r w:rsidR="00E45AE9">
        <w:rPr>
          <w:lang w:val="en-US"/>
        </w:rPr>
        <w:t>. Dengan kata lain, m</w:t>
      </w:r>
      <w:r w:rsidR="003D4F30">
        <w:rPr>
          <w:lang w:val="en-US"/>
        </w:rPr>
        <w:t>eningkatnya kebutuhan literasi berbahasa tersebut mengakibatkan diperlukannya suatu pendekatan terintegrasi dengan tetap mempertahankan keseimbangan konten kurikulum di sekolah dasar.</w:t>
      </w:r>
      <w:r w:rsidR="008865B7">
        <w:rPr>
          <w:lang w:val="en-US"/>
        </w:rPr>
        <w:t xml:space="preserve"> Selain itu, dengan adanya perubahan pola pikir dan budaya masyarakat yang lebih dinamis, maka fitur inti program bilingual perlu diadaptasi kembali dengan tambahan focus pembelajaran CLIL sebagai solusi perbaikan </w:t>
      </w:r>
      <w:r w:rsidR="008865B7">
        <w:rPr>
          <w:lang w:val="en-US"/>
        </w:rPr>
        <w:fldChar w:fldCharType="begin" w:fldLock="1"/>
      </w:r>
      <w:r w:rsidR="008865B7">
        <w:rPr>
          <w:lang w:val="en-US"/>
        </w:rPr>
        <w:instrText>ADDIN CSL_CITATION {"citationItems":[{"id":"ITEM-1","itemData":{"DOI":"10.1080/07908318.2014.1000922","ISSN":"07908318","abstract":"This article looks at the characteristics of Content-Based Instruction (CBI) and Content land Language Integrated Learning (CLIL) in order to examine their similarities and differences. The analysis shows that CBI/CLIL programmes share the same essential properties and are not pedagogically different from each other. In fact, the use of an L2 as the medium of instruction, the language, societal and educational aims and the typical type of child are the same in CBI and CLIL programmes. The use of both CBI and CLIL refers to programmes where academic content is taught through a second or additional language and the preference for one term over the other is associated with contextual and accidental characteristics. In this article, there are examples from Basque education where academic content is often taught through the medium of Basque and English to students with Spanish as a first language. The examples show that even if there are more subjects taught through the medium of Basque than through the medium of English, there are no essential differences between CBI (partial immersion in the Basque example) and CLIL (English-medium instruction in the Basque example). The need to share the research findings of CBI/CLIL programmes is highlighted.","author":[{"dropping-particle":"","family":"Cenoz","given":"Jasone","non-dropping-particle":"","parse-names":false,"suffix":""}],"container-title":"Language, Culture and Curriculum","id":"ITEM-1","issue":"1","issued":{"date-parts":[["2015"]]},"page":"8-24","title":"Content-based instruction and content and language integrated learning: the same or different?","type":"article-journal","volume":"28"},"uris":["http://www.mendeley.com/documents/?uuid=d9343423-d5f9-44da-9f3f-73f017153439"]}],"mendeley":{"formattedCitation":"(Cenoz, 2015)","plainTextFormattedCitation":"(Cenoz, 2015)","previouslyFormattedCitation":"(Cenoz, 2015)"},"properties":{"noteIndex":0},"schema":"https://github.com/citation-style-language/schema/raw/master/csl-citation.json"}</w:instrText>
      </w:r>
      <w:r w:rsidR="008865B7">
        <w:rPr>
          <w:lang w:val="en-US"/>
        </w:rPr>
        <w:fldChar w:fldCharType="separate"/>
      </w:r>
      <w:r w:rsidR="008865B7" w:rsidRPr="008865B7">
        <w:rPr>
          <w:noProof/>
          <w:lang w:val="en-US"/>
        </w:rPr>
        <w:t>(Cenoz, 2015)</w:t>
      </w:r>
      <w:r w:rsidR="008865B7">
        <w:rPr>
          <w:lang w:val="en-US"/>
        </w:rPr>
        <w:fldChar w:fldCharType="end"/>
      </w:r>
      <w:r w:rsidR="008865B7">
        <w:rPr>
          <w:lang w:val="en-US"/>
        </w:rPr>
        <w:t>.</w:t>
      </w:r>
    </w:p>
    <w:p w:rsidR="00A15330" w:rsidRDefault="008865B7" w:rsidP="003D4F30">
      <w:pPr>
        <w:spacing w:after="0"/>
        <w:rPr>
          <w:lang w:val="en-US"/>
        </w:rPr>
      </w:pPr>
      <w:r>
        <w:rPr>
          <w:lang w:val="en-US"/>
        </w:rPr>
        <w:t>CLIL merupakan suatu singkatan dari Content and Language Integrated Learning sebagai pendekatan pembelaja</w:t>
      </w:r>
      <w:r w:rsidR="003302E7">
        <w:rPr>
          <w:lang w:val="en-US"/>
        </w:rPr>
        <w:t>ran yang memiliki dua focus</w:t>
      </w:r>
      <w:r>
        <w:rPr>
          <w:lang w:val="en-US"/>
        </w:rPr>
        <w:t xml:space="preserve"> utama pembelajaran pada suatu konten kurikulum yaitu pembelajaran</w:t>
      </w:r>
      <w:r w:rsidR="00A15330">
        <w:rPr>
          <w:lang w:val="en-US"/>
        </w:rPr>
        <w:t xml:space="preserve"> konten akademik (non-linguistic</w:t>
      </w:r>
      <w:r>
        <w:rPr>
          <w:lang w:val="en-US"/>
        </w:rPr>
        <w:t>)</w:t>
      </w:r>
      <w:r w:rsidR="00A15330">
        <w:rPr>
          <w:lang w:val="en-US"/>
        </w:rPr>
        <w:t xml:space="preserve"> dan bahasa kedua (bahasa target</w:t>
      </w:r>
      <w:r w:rsidR="000D5C95">
        <w:rPr>
          <w:lang w:val="en-US"/>
        </w:rPr>
        <w:t xml:space="preserve"> yang ingin dikuasai siswa</w:t>
      </w:r>
      <w:r w:rsidR="00A15330">
        <w:rPr>
          <w:lang w:val="en-US"/>
        </w:rPr>
        <w:t xml:space="preserve">) sebagai media konten akademik tersebut </w:t>
      </w:r>
      <w:r>
        <w:rPr>
          <w:lang w:val="en-US"/>
        </w:rPr>
        <w:fldChar w:fldCharType="begin" w:fldLock="1"/>
      </w:r>
      <w:r w:rsidR="000D5C95">
        <w:rPr>
          <w:lang w:val="en-US"/>
        </w:rPr>
        <w:instrText>ADDIN CSL_CITATION {"citationItems":[{"id":"ITEM-1","itemData":{"DOI":"10.1080/03004279.2016.1170404","ISSN":"14757575","abstract":"Increased attention to integrated approaches has resulted from demands to prioritise literacy learning while maintaining a balanced curriculum in primary schools. Limited empirical evidence to support integrated approaches to teaching physical education (PE) exists. This study explored the integration of PE content learning and the learning of Irish as a second language with eight English-medium primary school classes (ages 8–10). Data sources included direct observation, teacher interviews and written reflections, alongside focus groups with children. Careful implementation to balance language and content learning is recommended to ensure the promise of complimentary learning emerges within the spirit of an integrated curriculum.","author":[{"dropping-particle":"","family":"Ní Chróinín","given":"Déirdre","non-dropping-particle":"","parse-names":false,"suffix":""},{"dropping-particle":"","family":"Ní Mhurchú","given":"Siobhán","non-dropping-particle":"","parse-names":false,"suffix":""},{"dropping-particle":"","family":"Ó Ceallaigh","given":"T. J.","non-dropping-particle":"","parse-names":false,"suffix":""}],"container-title":"Education 3-13","id":"ITEM-1","issue":"5","issued":{"date-parts":[["2016"]]},"page":"566-576","title":"Off-balance: the integration of physical education content learning and Irish language learning in English-medium primary schools in Ireland","type":"article-journal","volume":"44"},"uris":["http://www.mendeley.com/documents/?uuid=926765f4-dc72-4a42-a5a0-28213571a850"]},{"id":"ITEM-2","itemData":{"DOI":"10.1080/09571736.2019.1671483","ISSN":"17532167","abstract":"The adoption of Content and Language Integrated Learning (CLIL) in Spain has affected educational spending and introduced modifications in learning and assessment procedures for students. While positive effects are noticeable in terms of language learning, evidence concerning the impact on non-linguistic subject areas has been less forthcoming. This study, which forms part of the wider MON-CLIL investigation into CLIL instruction in monolingual areas of Spain, aims to contribute to the developing body of knowledge by comparing academic performance in science in primary education and natural science in compulsory secondary education. In addition to comparing school results for a sample of 93 public, charter (semi-private) and private primary students and 139 public and charter secondary students (total = 232), this study also involved a stepwise discriminant analysis with other potential intervening variables in order to determine the extent to which differences might be due to instruction type or to other factors. Significant differences were detected between certain school types in favour of non-CLIL groups in primary education, while differences also existed between public secondary groups in favour of CLIL. These findings seem to indicate that CLIL instruction had no detrimental effects on the science learning of the secondary learners participating in the study.","author":[{"dropping-particle":"","family":"Hughes","given":"Stephen P.","non-dropping-particle":"","parse-names":false,"suffix":""},{"dropping-particle":"","family":"Madrid","given":"Daniel","non-dropping-particle":"","parse-names":false,"suffix":""}],"container-title":"Language Learning Journal","id":"ITEM-2","issue":"1","issued":{"date-parts":[["2020"]]},"page":"48-59","publisher":"Taylor &amp; Francis","title":"The effects of CLIL on content knowledge in monolingual contexts","type":"article-journal","volume":"48"},"uris":["http://www.mendeley.com/documents/?uuid=c49b9e51-cfe5-4217-ad01-27e38b784362"]},{"id":"ITEM-3","itemData":{"DOI":"10.1080/09571736.2014.891370","ISSN":"17532167","author":[{"dropping-particle":"","family":"Dalton-Puffer","given":"Christiane","non-dropping-particle":"","parse-names":false,"suffix":""},{"dropping-particle":"","family":"Nikula","given":"Tarja","non-dropping-particle":"","parse-names":false,"suffix":""}],"container-title":"Language Learning Journal","id":"ITEM-3","issue":"2","issued":{"date-parts":[["2014"]]},"page":"117-122","title":"Content and language integrated learning","type":"article-journal","volume":"42"},"uris":["http://www.mendeley.com/documents/?uuid=a19f4b7d-9620-4804-af92-fa0b994d0312"]},{"id":"ITEM-4","itemData":{"DOI":"10.1080/13670050.2016.1143445","ISSN":"13670050","abstract":"The member states of the European Union have funded many initiatives supporting the teaching and learning of foreign languages. Content and language integrated learning is one of the experimental language programmes that have been introduced in Catalonia, in the north-east of Spain. The aims of this study are to analyse the results achieved by students on the state test of English language competence during the period 2009–2012 at (1) 1175 Catalan primary schools, (2) a purposive subset of 85 primary schools and (3) a school of reference (SoR), which applies a programme integrating physical education and language. The analysis indicates that the improvement of English competence occurs regardless of whether schools have participated in the experimental English language programmes. It is also showed that slightly better results can be observed in schools that apply the content and language integrated approach and a notable improvement in the SoR.","author":[{"dropping-particle":"","family":"Coral","given":"Josep","non-dropping-particle":"","parse-names":false,"suffix":""},{"dropping-particle":"","family":"Lleixà","given":"Teresa","non-dropping-particle":"","parse-names":false,"suffix":""},{"dropping-particle":"","family":"Ventura","given":"Carles","non-dropping-particle":"","parse-names":false,"suffix":""}],"container-title":"International Journal of Bilingual Education and Bilingualism","id":"ITEM-4","issue":"2","issued":{"date-parts":[["2018"]]},"page":"139-150","title":"Foreign language competence and content and language integrated learning in multilingual schools in Catalonia: an ex post facto study analysing the results of state key competences testing","type":"article-journal","volume":"21"},"uris":["http://www.mendeley.com/documents/?uuid=6d57e89d-8adc-4ccd-b681-d104f18e5a6e"]}],"mendeley":{"formattedCitation":"(Coral et al., 2018; Dalton-Puffer &amp; Nikula, 2014; Hughes &amp; Madrid, 2020; Ní Chróinín et al., 2016)","plainTextFormattedCitation":"(Coral et al., 2018; Dalton-Puffer &amp; Nikula, 2014; Hughes &amp; Madrid, 2020; Ní Chróinín et al., 2016)","previouslyFormattedCitation":"(Dalton-Puffer &amp; Nikula, 2014; Hughes &amp; Madrid, 2020; Ní Chróinín et al., 2016)"},"properties":{"noteIndex":0},"schema":"https://github.com/citation-style-language/schema/raw/master/csl-citation.json"}</w:instrText>
      </w:r>
      <w:r>
        <w:rPr>
          <w:lang w:val="en-US"/>
        </w:rPr>
        <w:fldChar w:fldCharType="separate"/>
      </w:r>
      <w:r w:rsidR="000D5C95" w:rsidRPr="000D5C95">
        <w:rPr>
          <w:noProof/>
          <w:lang w:val="en-US"/>
        </w:rPr>
        <w:t>(Coral et al., 2018; Dalton-Puffer &amp; Nikula, 2014; Hughes &amp; Madrid, 2020; Ní Chróinín et al., 2016)</w:t>
      </w:r>
      <w:r>
        <w:rPr>
          <w:lang w:val="en-US"/>
        </w:rPr>
        <w:fldChar w:fldCharType="end"/>
      </w:r>
      <w:r>
        <w:rPr>
          <w:lang w:val="en-US"/>
        </w:rPr>
        <w:t xml:space="preserve">. </w:t>
      </w:r>
      <w:r w:rsidR="0002106A">
        <w:rPr>
          <w:lang w:val="en-US"/>
        </w:rPr>
        <w:t xml:space="preserve">Sama halnya dengan pembelajaran biasa, pendekatan CLIL meskipun menggunakan bahasa asing yang </w:t>
      </w:r>
      <w:r w:rsidR="0002106A">
        <w:rPr>
          <w:lang w:val="en-US"/>
        </w:rPr>
        <w:lastRenderedPageBreak/>
        <w:t xml:space="preserve">biasanya merupakan bahasa Inggris diajarkan oleh guru spesialis mata pelajaran yang biasanya bukan merupakan guru bahasa dimana kelas dilaksanakan berdasar jawal kurikulum konten mata pelajaran </w:t>
      </w:r>
      <w:r w:rsidR="0002106A">
        <w:rPr>
          <w:lang w:val="en-US"/>
        </w:rPr>
        <w:fldChar w:fldCharType="begin" w:fldLock="1"/>
      </w:r>
      <w:r w:rsidR="000D5C95">
        <w:rPr>
          <w:lang w:val="en-US"/>
        </w:rPr>
        <w:instrText>ADDIN CSL_CITATION {"citationItems":[{"id":"ITEM-1","itemData":{"DOI":"10.1080/09571736.2014.891370","ISSN":"17532167","author":[{"dropping-particle":"","family":"Dalton-Puffer","given":"Christiane","non-dropping-particle":"","parse-names":false,"suffix":""},{"dropping-particle":"","family":"Nikula","given":"Tarja","non-dropping-particle":"","parse-names":false,"suffix":""}],"container-title":"Language Learning Journal","id":"ITEM-1","issue":"2","issued":{"date-parts":[["2014"]]},"page":"117-122","title":"Content and language integrated learning","type":"article-journal","volume":"42"},"uris":["http://www.mendeley.com/documents/?uuid=a19f4b7d-9620-4804-af92-fa0b994d0312"]}],"mendeley":{"formattedCitation":"(Dalton-Puffer &amp; Nikula, 2014)","plainTextFormattedCitation":"(Dalton-Puffer &amp; Nikula, 2014)","previouslyFormattedCitation":"(Dalton-Puffer &amp; Nikula, 2014)"},"properties":{"noteIndex":0},"schema":"https://github.com/citation-style-language/schema/raw/master/csl-citation.json"}</w:instrText>
      </w:r>
      <w:r w:rsidR="0002106A">
        <w:rPr>
          <w:lang w:val="en-US"/>
        </w:rPr>
        <w:fldChar w:fldCharType="separate"/>
      </w:r>
      <w:r w:rsidR="0002106A" w:rsidRPr="0002106A">
        <w:rPr>
          <w:noProof/>
          <w:lang w:val="en-US"/>
        </w:rPr>
        <w:t>(Dalton-Puffer &amp; Nikula, 2014)</w:t>
      </w:r>
      <w:r w:rsidR="0002106A">
        <w:rPr>
          <w:lang w:val="en-US"/>
        </w:rPr>
        <w:fldChar w:fldCharType="end"/>
      </w:r>
      <w:r w:rsidR="0002106A">
        <w:rPr>
          <w:lang w:val="en-US"/>
        </w:rPr>
        <w:t xml:space="preserve">. </w:t>
      </w:r>
      <w:r w:rsidR="008D3EFD">
        <w:rPr>
          <w:lang w:val="en-US"/>
        </w:rPr>
        <w:t>Melalui penelitian ini, kami</w:t>
      </w:r>
      <w:r w:rsidR="00B94AD9">
        <w:rPr>
          <w:lang w:val="en-US"/>
        </w:rPr>
        <w:t xml:space="preserve"> berusaha mengeksplorasi aplikasi pendekatan CLIL seperti apa yang memiliki signifikansi kuat dalam perbaika</w:t>
      </w:r>
      <w:r w:rsidR="008D3EFD">
        <w:rPr>
          <w:lang w:val="en-US"/>
        </w:rPr>
        <w:t xml:space="preserve">n permasalahan pemahaman konten </w:t>
      </w:r>
      <w:r w:rsidR="00B94AD9">
        <w:rPr>
          <w:lang w:val="en-US"/>
        </w:rPr>
        <w:t>dan juga keterampilan berbahasa anak</w:t>
      </w:r>
      <w:r w:rsidR="008D3EFD">
        <w:rPr>
          <w:lang w:val="en-US"/>
        </w:rPr>
        <w:t xml:space="preserve">. Integrasi dilakukan dalam aspek konten sains dan pembelajaran bahasa inggris di kelas 4 sekolah dasar. </w:t>
      </w:r>
      <w:r w:rsidR="00A15330">
        <w:rPr>
          <w:lang w:val="en-US"/>
        </w:rPr>
        <w:t xml:space="preserve">Dengan demikian, CLIL disini bukan program imersi atau bilingual tetapi berperan sebagai suatu pendekatan yang menggunakan bahasa asing dan berbagi banyak fitur dengan program bilingual </w:t>
      </w:r>
      <w:r w:rsidR="00A15330">
        <w:rPr>
          <w:lang w:val="en-US"/>
        </w:rPr>
        <w:fldChar w:fldCharType="begin" w:fldLock="1"/>
      </w:r>
      <w:r w:rsidR="00CC4E85">
        <w:rPr>
          <w:lang w:val="en-US"/>
        </w:rPr>
        <w:instrText>ADDIN CSL_CITATION {"citationItems":[{"id":"ITEM-1","itemData":{"DOI":"10.1080/09571736.2014.891370","ISSN":"17532167","author":[{"dropping-particle":"","family":"Dalton-Puffer","given":"Christiane","non-dropping-particle":"","parse-names":false,"suffix":""},{"dropping-particle":"","family":"Nikula","given":"Tarja","non-dropping-particle":"","parse-names":false,"suffix":""}],"container-title":"Language Learning Journal","id":"ITEM-1","issue":"2","issued":{"date-parts":[["2014"]]},"page":"117-122","title":"Content and language integrated learning","type":"article-journal","volume":"42"},"uris":["http://www.mendeley.com/documents/?uuid=a19f4b7d-9620-4804-af92-fa0b994d0312"]}],"mendeley":{"formattedCitation":"(Dalton-Puffer &amp; Nikula, 2014)","plainTextFormattedCitation":"(Dalton-Puffer &amp; Nikula, 2014)","previouslyFormattedCitation":"(Dalton-Puffer &amp; Nikula, 2014)"},"properties":{"noteIndex":0},"schema":"https://github.com/citation-style-language/schema/raw/master/csl-citation.json"}</w:instrText>
      </w:r>
      <w:r w:rsidR="00A15330">
        <w:rPr>
          <w:lang w:val="en-US"/>
        </w:rPr>
        <w:fldChar w:fldCharType="separate"/>
      </w:r>
      <w:r w:rsidR="00A15330" w:rsidRPr="00A15330">
        <w:rPr>
          <w:noProof/>
          <w:lang w:val="en-US"/>
        </w:rPr>
        <w:t>(Dalton-Puffer &amp; Nikula, 2014)</w:t>
      </w:r>
      <w:r w:rsidR="00A15330">
        <w:rPr>
          <w:lang w:val="en-US"/>
        </w:rPr>
        <w:fldChar w:fldCharType="end"/>
      </w:r>
      <w:r w:rsidR="00A15330">
        <w:rPr>
          <w:lang w:val="en-US"/>
        </w:rPr>
        <w:t>.</w:t>
      </w:r>
    </w:p>
    <w:p w:rsidR="0006059F" w:rsidRDefault="008D3EFD" w:rsidP="003D4F30">
      <w:pPr>
        <w:spacing w:after="0"/>
        <w:rPr>
          <w:lang w:val="en-US"/>
        </w:rPr>
      </w:pPr>
      <w:r>
        <w:rPr>
          <w:lang w:val="en-US"/>
        </w:rPr>
        <w:t xml:space="preserve">Penelitian berawal dari adanya masalah dalam ruang lingkup kelas program bilingual tahun pertama yang ditantang dengan implementasi pembelajaran jarak jauh dampak COVID-19. </w:t>
      </w:r>
      <w:r w:rsidR="00CC4E85">
        <w:rPr>
          <w:lang w:val="en-US"/>
        </w:rPr>
        <w:t xml:space="preserve">Percepatan transformasi digital melalui adopsi pembelajaran online sebagai tantangan dari COVID-19 </w:t>
      </w:r>
      <w:r w:rsidR="00CC4E85">
        <w:rPr>
          <w:lang w:val="en-US"/>
        </w:rPr>
        <w:fldChar w:fldCharType="begin" w:fldLock="1"/>
      </w:r>
      <w:r w:rsidR="00C65410">
        <w:rPr>
          <w:lang w:val="en-US"/>
        </w:rPr>
        <w:instrText>ADDIN CSL_CITATION {"citationItems":[{"id":"ITEM-1","itemData":{"DOI":"10.1080/10494820.2020.1766753","ISSN":"17445191","author":[{"dropping-particle":"","family":"Rospigliosi","given":"Pericles ‘asher’","non-dropping-particle":"","parse-names":false,"suffix":""}],"container-title":"Interactive Learning Environments","id":"ITEM-1","issue":"4","issued":{"date-parts":[["2020"]]},"page":"383-384","publisher":"Taylor &amp; Francis","title":"How the coronavirus pandemic may be the discontinuity which makes the difference in the digital transformation of teaching and learning","type":"article-journal","volume":"28"},"uris":["http://www.mendeley.com/documents/?uuid=b0907a0e-bf7c-40cc-8e55-0477be93b1a1"]}],"mendeley":{"formattedCitation":"(Rospigliosi, 2020)","plainTextFormattedCitation":"(Rospigliosi, 2020)","previouslyFormattedCitation":"(Rospigliosi, 2020)"},"properties":{"noteIndex":0},"schema":"https://github.com/citation-style-language/schema/raw/master/csl-citation.json"}</w:instrText>
      </w:r>
      <w:r w:rsidR="00CC4E85">
        <w:rPr>
          <w:lang w:val="en-US"/>
        </w:rPr>
        <w:fldChar w:fldCharType="separate"/>
      </w:r>
      <w:r w:rsidR="00CC4E85" w:rsidRPr="00CC4E85">
        <w:rPr>
          <w:noProof/>
          <w:lang w:val="en-US"/>
        </w:rPr>
        <w:t>(Rospigliosi, 2020)</w:t>
      </w:r>
      <w:r w:rsidR="00CC4E85">
        <w:rPr>
          <w:lang w:val="en-US"/>
        </w:rPr>
        <w:fldChar w:fldCharType="end"/>
      </w:r>
      <w:r w:rsidR="00CC4E85">
        <w:rPr>
          <w:lang w:val="en-US"/>
        </w:rPr>
        <w:t xml:space="preserve"> memaksa pembelajaran di sekolah dasar untuk dapat beradaptasi. Oleh sebab itu, komplekasitas ini perlu diatasi melalui CAR dengan</w:t>
      </w:r>
      <w:r>
        <w:rPr>
          <w:lang w:val="en-US"/>
        </w:rPr>
        <w:t xml:space="preserve"> </w:t>
      </w:r>
      <w:r w:rsidR="00CC4E85">
        <w:rPr>
          <w:lang w:val="en-US"/>
        </w:rPr>
        <w:t xml:space="preserve">pertanyaan penelitian </w:t>
      </w:r>
      <w:r>
        <w:rPr>
          <w:lang w:val="en-US"/>
        </w:rPr>
        <w:t xml:space="preserve">yaitu apakah aplikasi pendekatan CLIL dapat meningkatkan kemampuan pemahaman konten dan keterampilan berbahasa peserta didik? Investigasi pengalaman guru dan siswa dijadikan sebagai </w:t>
      </w:r>
      <w:r w:rsidR="00C65410">
        <w:rPr>
          <w:lang w:val="en-US"/>
        </w:rPr>
        <w:t xml:space="preserve">bukti </w:t>
      </w:r>
      <w:r>
        <w:rPr>
          <w:lang w:val="en-US"/>
        </w:rPr>
        <w:t xml:space="preserve">empiris dalam menjawab </w:t>
      </w:r>
      <w:r w:rsidR="0042164D">
        <w:rPr>
          <w:lang w:val="en-US"/>
        </w:rPr>
        <w:t>keberhasilan prioritas literasi dan numerasi yang menjadi trend dari sistem pendidikan saat ini. Selain itu, beberapa temuan dalam penelitian dapat menjadi bahan evaluasi dalam perbaikan pembelajaran pendekatan CLIL pada program kelas bilingual tingkat sekolah dasar.</w:t>
      </w:r>
      <w:r>
        <w:rPr>
          <w:lang w:val="en-US"/>
        </w:rPr>
        <w:t xml:space="preserve"> </w:t>
      </w:r>
      <w:r w:rsidR="005E43E3">
        <w:rPr>
          <w:lang w:val="en-US"/>
        </w:rPr>
        <w:t xml:space="preserve">Hal tersebut disebabkan elemen-elemen penghubung antara klaim penelitian dan realita implementasi pembelajaran di kelas perlu menjadi perhatian dalam penelitian CLIL di tingkat sekolah dasar </w:t>
      </w:r>
      <w:r w:rsidR="005E43E3">
        <w:rPr>
          <w:lang w:val="en-US"/>
        </w:rPr>
        <w:fldChar w:fldCharType="begin" w:fldLock="1"/>
      </w:r>
      <w:r w:rsidR="0002106A">
        <w:rPr>
          <w:lang w:val="en-US"/>
        </w:rPr>
        <w:instrText>ADDIN CSL_CITATION {"citationItems":[{"id":"ITEM-1","itemData":{"DOI":"10.1080/13670050.2013.874972","ISSN":"13670050","abstract":"Analysing participants' perceptions of a Content and Language Integrated Learning (CLIL) experience is essential in order to provide a clear picture of whether CLIL is effectively implemented. This becomes extremely relevant in primary school contexts, where the way the different groups involved in an educational experience feel tends to be highly related to its potential success. The present paper presents an overview of the students', CLIL teachers' and parents' perceptions after a year of CLIL implementation in five primary schools obtained by means of opinion questionnaires and interviews. Children, except for low achievers, report general satisfaction, mainly because they realise their use of English is meaningful and feel capable of understanding concepts in English. Teachers' main concerns included their students' low level of English, lack of materials, lack of institutional and peer support and not being competent enough in the content subject. Parents unrealistically perceive CLIL as the only solution to their children's low level of English or fear it might be a threat to the students' L1 and content knowledge. Although a great effort on the part of all parties involved in the process is required, CLIL is already perceived as a positive practice that promotes motivation, learning and interest in the foreign language.","author":[{"dropping-particle":"","family":"Pladevall-Ballester","given":"Elisabet","non-dropping-particle":"","parse-names":false,"suffix":""}],"container-title":"International Journal of Bilingual Education and Bilingualism","id":"ITEM-1","issue":"1","issued":{"date-parts":[["2015"]]},"page":"45-59","title":"Exploring primary school CLIL perceptions in Catalonia: students', teachers' and parents' opinions and expectations","type":"article-journal","volume":"18"},"uris":["http://www.mendeley.com/documents/?uuid=87cfb474-d300-4f32-b88b-53fdb0368ef2"]}],"mendeley":{"formattedCitation":"(Pladevall-Ballester, 2015)","plainTextFormattedCitation":"(Pladevall-Ballester, 2015)","previouslyFormattedCitation":"(Pladevall-Ballester, 2015)"},"properties":{"noteIndex":0},"schema":"https://github.com/citation-style-language/schema/raw/master/csl-citation.json"}</w:instrText>
      </w:r>
      <w:r w:rsidR="005E43E3">
        <w:rPr>
          <w:lang w:val="en-US"/>
        </w:rPr>
        <w:fldChar w:fldCharType="separate"/>
      </w:r>
      <w:r w:rsidR="005E43E3" w:rsidRPr="005E43E3">
        <w:rPr>
          <w:noProof/>
          <w:lang w:val="en-US"/>
        </w:rPr>
        <w:t>(Pladevall-Ballester, 2015)</w:t>
      </w:r>
      <w:r w:rsidR="005E43E3">
        <w:rPr>
          <w:lang w:val="en-US"/>
        </w:rPr>
        <w:fldChar w:fldCharType="end"/>
      </w:r>
      <w:r w:rsidR="005E43E3">
        <w:rPr>
          <w:lang w:val="en-US"/>
        </w:rPr>
        <w:t>.</w:t>
      </w:r>
    </w:p>
    <w:p w:rsidR="00442F36" w:rsidRDefault="00442F36" w:rsidP="003D4F30">
      <w:pPr>
        <w:spacing w:after="0"/>
        <w:rPr>
          <w:lang w:val="en-US"/>
        </w:rPr>
      </w:pPr>
    </w:p>
    <w:p w:rsidR="00732FC8" w:rsidRPr="00442F36" w:rsidRDefault="00732FC8" w:rsidP="003D4F30">
      <w:pPr>
        <w:spacing w:after="0"/>
        <w:rPr>
          <w:b/>
          <w:lang w:val="en-US"/>
        </w:rPr>
      </w:pPr>
      <w:r w:rsidRPr="00442F36">
        <w:rPr>
          <w:b/>
          <w:lang w:val="en-US"/>
        </w:rPr>
        <w:t>METHODS</w:t>
      </w:r>
    </w:p>
    <w:p w:rsidR="00114BA6" w:rsidRPr="00114BA6" w:rsidRDefault="00114BA6" w:rsidP="003D4F30">
      <w:pPr>
        <w:spacing w:after="0"/>
        <w:rPr>
          <w:b/>
          <w:lang w:val="en-US"/>
        </w:rPr>
      </w:pPr>
      <w:r w:rsidRPr="00114BA6">
        <w:rPr>
          <w:b/>
          <w:lang w:val="en-US"/>
        </w:rPr>
        <w:t>Research methods</w:t>
      </w:r>
    </w:p>
    <w:p w:rsidR="00BB0B88" w:rsidRDefault="00BB0B88" w:rsidP="003D4F30">
      <w:pPr>
        <w:spacing w:after="0"/>
        <w:rPr>
          <w:lang w:val="en-US"/>
        </w:rPr>
      </w:pPr>
      <w:r>
        <w:rPr>
          <w:lang w:val="en-US"/>
        </w:rPr>
        <w:t xml:space="preserve">Penelitian ini dilakukan dengan menggunakan desain penelitian Classroom Action Research (CAR) dari </w:t>
      </w:r>
      <w:r w:rsidR="009A23AE">
        <w:rPr>
          <w:lang w:val="en-US"/>
        </w:rPr>
        <w:t xml:space="preserve">model karya Kurt Lewin </w:t>
      </w:r>
      <w:r w:rsidR="009A23AE">
        <w:rPr>
          <w:lang w:val="en-US"/>
        </w:rPr>
        <w:fldChar w:fldCharType="begin" w:fldLock="1"/>
      </w:r>
      <w:r w:rsidR="00227BCE">
        <w:rPr>
          <w:lang w:val="en-US"/>
        </w:rPr>
        <w:instrText>ADDIN CSL_CITATION {"citationItems":[{"id":"ITEM-1","itemData":{"ISBN":"0730005216","author":[{"dropping-particle":"","family":"McTaggart","given":"Robin","non-dropping-particle":"","parse-names":false,"suffix":""},{"dropping-particle":"","family":"Kemmis","given":"Stephen","non-dropping-particle":"","parse-names":false,"suffix":""}],"id":"ITEM-1","issued":{"date-parts":[["1988"]]},"publisher":"Deakin university","title":"The action research planner","type":"book"},"uris":["http://www.mendeley.com/documents/?uuid=698b42e5-d079-4267-bfbb-79585d41e09d"]}],"mendeley":{"formattedCitation":"(McTaggart &amp; Kemmis, 1988)","plainTextFormattedCitation":"(McTaggart &amp; Kemmis, 1988)","previouslyFormattedCitation":"(McTaggart &amp; Kemmis, 1988)"},"properties":{"noteIndex":0},"schema":"https://github.com/citation-style-language/schema/raw/master/csl-citation.json"}</w:instrText>
      </w:r>
      <w:r w:rsidR="009A23AE">
        <w:rPr>
          <w:lang w:val="en-US"/>
        </w:rPr>
        <w:fldChar w:fldCharType="separate"/>
      </w:r>
      <w:r w:rsidR="009A23AE" w:rsidRPr="009A23AE">
        <w:rPr>
          <w:noProof/>
          <w:lang w:val="en-US"/>
        </w:rPr>
        <w:t>(McTaggart &amp; Kemmis, 1988)</w:t>
      </w:r>
      <w:r w:rsidR="009A23AE">
        <w:rPr>
          <w:lang w:val="en-US"/>
        </w:rPr>
        <w:fldChar w:fldCharType="end"/>
      </w:r>
      <w:r>
        <w:rPr>
          <w:lang w:val="en-US"/>
        </w:rPr>
        <w:t xml:space="preserve">. </w:t>
      </w:r>
      <w:r w:rsidR="00966D15">
        <w:rPr>
          <w:lang w:val="en-US"/>
        </w:rPr>
        <w:t xml:space="preserve">Penelitian dirancang dalam </w:t>
      </w:r>
      <w:r w:rsidR="009A23AE">
        <w:rPr>
          <w:lang w:val="en-US"/>
        </w:rPr>
        <w:t xml:space="preserve">beberapa </w:t>
      </w:r>
      <w:r w:rsidR="00966D15">
        <w:rPr>
          <w:lang w:val="en-US"/>
        </w:rPr>
        <w:t xml:space="preserve">tindakan berupa </w:t>
      </w:r>
      <w:r w:rsidR="00C65410">
        <w:rPr>
          <w:lang w:val="en-US"/>
        </w:rPr>
        <w:t xml:space="preserve">spiral </w:t>
      </w:r>
      <w:r w:rsidR="00966D15">
        <w:rPr>
          <w:lang w:val="en-US"/>
        </w:rPr>
        <w:t xml:space="preserve">siklus yang dalam satu siklus memuat empat </w:t>
      </w:r>
      <w:r w:rsidR="00C65410">
        <w:rPr>
          <w:lang w:val="en-US"/>
        </w:rPr>
        <w:t xml:space="preserve">momen </w:t>
      </w:r>
      <w:r w:rsidR="00966D15">
        <w:rPr>
          <w:lang w:val="en-US"/>
        </w:rPr>
        <w:t>meliputi planning, action, observation, and reflecting</w:t>
      </w:r>
      <w:r w:rsidR="00C65410">
        <w:rPr>
          <w:lang w:val="en-US"/>
        </w:rPr>
        <w:t xml:space="preserve"> </w:t>
      </w:r>
      <w:r w:rsidR="00C65410">
        <w:rPr>
          <w:lang w:val="en-US"/>
        </w:rPr>
        <w:fldChar w:fldCharType="begin" w:fldLock="1"/>
      </w:r>
      <w:r w:rsidR="009A23AE">
        <w:rPr>
          <w:lang w:val="en-US"/>
        </w:rPr>
        <w:instrText>ADDIN CSL_CITATION {"citationItems":[{"id":"ITEM-1","itemData":{"DOI":"10.1108/09696470210428840","ISSN":"1758905","abstract":"Action research has been recognised for its breadth as a field of research practice and its depth as a discourse of theoretical insight. It does not have one neat, widely accepted definition. Points to some reasons for the difficulty of formulating a generally accepted definition of action research, and argues why action research should not be confined but should be both clarified for communication and open for development. The discussion stems from a working definition developed with participants in an international symposium that serves as a classic definition of action research. Presents several alternative approaches to resolution and argues for a judicious mix of pragmatism and flexibility in approaching the definition issue. © 2002, MCB UP Limited","author":[{"dropping-particle":"","family":"Altrichter","given":"Herbert","non-dropping-particle":"","parse-names":false,"suffix":""},{"dropping-particle":"","family":"Kemmis","given":"Stephen","non-dropping-particle":"","parse-names":false,"suffix":""},{"dropping-particle":"","family":"Mctaggart","given":"Robin","non-dropping-particle":"","parse-names":false,"suffix":""},{"dropping-particle":"","family":"Zuber-Skerritt","given":"Ortrun","non-dropping-particle":"","parse-names":false,"suffix":""}],"container-title":"The Learning Organization","id":"ITEM-1","issue":"3","issued":{"date-parts":[["2002"]]},"page":"125-131","title":"The concept of action research","type":"article-journal","volume":"9"},"uris":["http://www.mendeley.com/documents/?uuid=09e2454a-b3c3-49f3-893d-4711d858ca1b"]}],"mendeley":{"formattedCitation":"(Altrichter et al., 2002)","plainTextFormattedCitation":"(Altrichter et al., 2002)","previouslyFormattedCitation":"(Altrichter et al., 2002)"},"properties":{"noteIndex":0},"schema":"https://github.com/citation-style-language/schema/raw/master/csl-citation.json"}</w:instrText>
      </w:r>
      <w:r w:rsidR="00C65410">
        <w:rPr>
          <w:lang w:val="en-US"/>
        </w:rPr>
        <w:fldChar w:fldCharType="separate"/>
      </w:r>
      <w:r w:rsidR="00C65410" w:rsidRPr="00C65410">
        <w:rPr>
          <w:noProof/>
          <w:lang w:val="en-US"/>
        </w:rPr>
        <w:t>(Altrichter et al., 2002)</w:t>
      </w:r>
      <w:r w:rsidR="00C65410">
        <w:rPr>
          <w:lang w:val="en-US"/>
        </w:rPr>
        <w:fldChar w:fldCharType="end"/>
      </w:r>
      <w:r w:rsidR="00966D15">
        <w:rPr>
          <w:lang w:val="en-US"/>
        </w:rPr>
        <w:t xml:space="preserve">. Desain tersebut dapat direpresentasikan pada </w:t>
      </w:r>
      <w:r w:rsidR="007C3AA5">
        <w:rPr>
          <w:lang w:val="en-US"/>
        </w:rPr>
        <w:t>Figure</w:t>
      </w:r>
      <w:r w:rsidR="00966D15">
        <w:rPr>
          <w:lang w:val="en-US"/>
        </w:rPr>
        <w:t xml:space="preserve"> 1 berikut.</w:t>
      </w:r>
    </w:p>
    <w:p w:rsidR="00C65410" w:rsidRDefault="00C65410" w:rsidP="009A23AE">
      <w:pPr>
        <w:spacing w:after="0"/>
        <w:jc w:val="center"/>
        <w:rPr>
          <w:lang w:val="en-US"/>
        </w:rPr>
      </w:pPr>
      <w:r>
        <w:rPr>
          <w:noProof/>
          <w:lang w:val="en-US"/>
        </w:rPr>
        <w:lastRenderedPageBreak/>
        <w:drawing>
          <wp:inline distT="0" distB="0" distL="0" distR="0" wp14:anchorId="625F77E4" wp14:editId="03874D15">
            <wp:extent cx="2052084" cy="2361718"/>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JPG"/>
                    <pic:cNvPicPr/>
                  </pic:nvPicPr>
                  <pic:blipFill>
                    <a:blip r:embed="rId6">
                      <a:extLst>
                        <a:ext uri="{28A0092B-C50C-407E-A947-70E740481C1C}">
                          <a14:useLocalDpi xmlns:a14="http://schemas.microsoft.com/office/drawing/2010/main" val="0"/>
                        </a:ext>
                      </a:extLst>
                    </a:blip>
                    <a:stretch>
                      <a:fillRect/>
                    </a:stretch>
                  </pic:blipFill>
                  <pic:spPr>
                    <a:xfrm>
                      <a:off x="0" y="0"/>
                      <a:ext cx="2057444" cy="2367887"/>
                    </a:xfrm>
                    <a:prstGeom prst="rect">
                      <a:avLst/>
                    </a:prstGeom>
                  </pic:spPr>
                </pic:pic>
              </a:graphicData>
            </a:graphic>
          </wp:inline>
        </w:drawing>
      </w:r>
    </w:p>
    <w:p w:rsidR="00C65410" w:rsidRDefault="009A23AE" w:rsidP="009A23AE">
      <w:pPr>
        <w:spacing w:after="0"/>
        <w:jc w:val="center"/>
        <w:rPr>
          <w:lang w:val="en-US"/>
        </w:rPr>
      </w:pPr>
      <w:r>
        <w:rPr>
          <w:lang w:val="en-US"/>
        </w:rPr>
        <w:t xml:space="preserve">Figure 1. The Model of Action Research Spiral </w:t>
      </w:r>
      <w:r>
        <w:rPr>
          <w:lang w:val="en-US"/>
        </w:rPr>
        <w:fldChar w:fldCharType="begin" w:fldLock="1"/>
      </w:r>
      <w:r>
        <w:rPr>
          <w:lang w:val="en-US"/>
        </w:rPr>
        <w:instrText>ADDIN CSL_CITATION {"citationItems":[{"id":"ITEM-1","itemData":{"ISBN":"9781875855551","abstract":"This chapter provides a brief introduction to and framework for Action Learning and Action Research (ALAR). It is informed by my personal perspective drawing on experience over 20 years, mainly within Australia, but also in other countries in Asia-Pacific, Africa and Europe. Neither Action Learning nor Action Research are absolute or static terms. They emerged in the 1920s and have been developed since then constantly and in a dynamic way. Both gained eminence in times of crisis and enormous change, such as during and after World Wars I and II and in recent years in response to globalisation and rapid technological and socio-economic change. In future, ALAR will continue to play an important role in R&amp;D (Research and Development) programs in small and corporate businesses, communities and in the public sector. They have proven to be appropriate methodologies and processes for (re)creating change, innovation, leadership and personal, professional and organisational learning. This is because they are more enduring and sustainable than traditional ways of learning, training and research.","author":[{"dropping-particle":"","family":"Zuber-Skerritt","given":"Ortrun","non-dropping-particle":"","parse-names":false,"suffix":""}],"container-title":"Action Research","id":"ITEM-1","issued":{"date-parts":[["2001"]]},"page":"1-27","title":"Action Learning and Action Research: Paradigm , Praxis and Programs","type":"article-journal"},"uris":["http://www.mendeley.com/documents/?uuid=8d5554c1-cbba-4ac9-bfa9-22b8d8c32f4b"]}],"mendeley":{"formattedCitation":"(Zuber-Skerritt, 2001)","plainTextFormattedCitation":"(Zuber-Skerritt, 2001)","previouslyFormattedCitation":"(Zuber-Skerritt, 2001)"},"properties":{"noteIndex":0},"schema":"https://github.com/citation-style-language/schema/raw/master/csl-citation.json"}</w:instrText>
      </w:r>
      <w:r>
        <w:rPr>
          <w:lang w:val="en-US"/>
        </w:rPr>
        <w:fldChar w:fldCharType="separate"/>
      </w:r>
      <w:r w:rsidRPr="009A23AE">
        <w:rPr>
          <w:noProof/>
          <w:lang w:val="en-US"/>
        </w:rPr>
        <w:t>(Zuber-Skerritt, 2001)</w:t>
      </w:r>
      <w:r>
        <w:rPr>
          <w:lang w:val="en-US"/>
        </w:rPr>
        <w:fldChar w:fldCharType="end"/>
      </w:r>
    </w:p>
    <w:p w:rsidR="005E43E3" w:rsidRDefault="005E43E3" w:rsidP="003D4F30">
      <w:pPr>
        <w:spacing w:after="0"/>
        <w:rPr>
          <w:b/>
          <w:lang w:val="en-US"/>
        </w:rPr>
      </w:pPr>
    </w:p>
    <w:p w:rsidR="009A23AE" w:rsidRPr="00B11D7F" w:rsidRDefault="00B11D7F" w:rsidP="003D4F30">
      <w:pPr>
        <w:spacing w:after="0"/>
        <w:rPr>
          <w:b/>
          <w:lang w:val="en-US"/>
        </w:rPr>
      </w:pPr>
      <w:r w:rsidRPr="00B11D7F">
        <w:rPr>
          <w:b/>
          <w:lang w:val="en-US"/>
        </w:rPr>
        <w:t>Intervention</w:t>
      </w:r>
    </w:p>
    <w:p w:rsidR="00BB0B88" w:rsidRDefault="00732FC8" w:rsidP="003D4F30">
      <w:pPr>
        <w:spacing w:after="0"/>
        <w:rPr>
          <w:lang w:val="en-US"/>
        </w:rPr>
      </w:pPr>
      <w:r>
        <w:rPr>
          <w:lang w:val="en-US"/>
        </w:rPr>
        <w:t>F</w:t>
      </w:r>
      <w:r w:rsidR="00BB0B88">
        <w:rPr>
          <w:lang w:val="en-US"/>
        </w:rPr>
        <w:t xml:space="preserve">orum grup diskusi dilakukan </w:t>
      </w:r>
      <w:r>
        <w:rPr>
          <w:lang w:val="en-US"/>
        </w:rPr>
        <w:t>dalam tahap</w:t>
      </w:r>
      <w:r w:rsidR="00BB0B88">
        <w:rPr>
          <w:lang w:val="en-US"/>
        </w:rPr>
        <w:t xml:space="preserve"> persiapan dari penelitian melalui suatu lokakarya pengembangan professional yang dihadiri oleh 2 guru </w:t>
      </w:r>
      <w:r w:rsidR="00B11D7F">
        <w:rPr>
          <w:lang w:val="en-US"/>
        </w:rPr>
        <w:t>SD, 2 guru SMP, 2 guru SMA dan 8</w:t>
      </w:r>
      <w:r w:rsidR="00BB0B88">
        <w:rPr>
          <w:lang w:val="en-US"/>
        </w:rPr>
        <w:t xml:space="preserve"> tutor bahasa inggris. </w:t>
      </w:r>
      <w:r w:rsidR="00E6483B">
        <w:rPr>
          <w:lang w:val="en-US"/>
        </w:rPr>
        <w:t xml:space="preserve">FGD </w:t>
      </w:r>
      <w:r w:rsidR="00BB0B88">
        <w:rPr>
          <w:lang w:val="en-US"/>
        </w:rPr>
        <w:t xml:space="preserve">berfokus pada persiapan guru dalam mengintegrasikan pembelajaran bahasa dengan pembelajaran terkait yakni sains dan matematika sebagai focus utama dari program bilingual. </w:t>
      </w:r>
      <w:r w:rsidR="00966D15">
        <w:rPr>
          <w:lang w:val="en-US"/>
        </w:rPr>
        <w:t xml:space="preserve">Rangkaian terhadap pemahaman bahasa, penggunaan bahasa, dan bahasa instruksional pembelajaran dikembangkan dalam suatu pembelajaran terintegrasi berbasis tema </w:t>
      </w:r>
      <w:r w:rsidR="00966D15">
        <w:rPr>
          <w:lang w:val="en-US"/>
        </w:rPr>
        <w:fldChar w:fldCharType="begin" w:fldLock="1"/>
      </w:r>
      <w:r w:rsidR="003D4F30">
        <w:rPr>
          <w:lang w:val="en-US"/>
        </w:rPr>
        <w:instrText>ADDIN CSL_CITATION {"citationItems":[{"id":"ITEM-1","itemData":{"DOI":"10.1080/03004279.2016.1170404","ISSN":"14757575","abstract":"Increased attention to integrated approaches has resulted from demands to prioritise literacy learning while maintaining a balanced curriculum in primary schools. Limited empirical evidence to support integrated approaches to teaching physical education (PE) exists. This study explored the integration of PE content learning and the learning of Irish as a second language with eight English-medium primary school classes (ages 8–10). Data sources included direct observation, teacher interviews and written reflections, alongside focus groups with children. Careful implementation to balance language and content learning is recommended to ensure the promise of complimentary learning emerges within the spirit of an integrated curriculum.","author":[{"dropping-particle":"","family":"Ní Chróinín","given":"Déirdre","non-dropping-particle":"","parse-names":false,"suffix":""},{"dropping-particle":"","family":"Ní Mhurchú","given":"Siobhán","non-dropping-particle":"","parse-names":false,"suffix":""},{"dropping-particle":"","family":"Ó Ceallaigh","given":"T. J.","non-dropping-particle":"","parse-names":false,"suffix":""}],"container-title":"Education 3-13","id":"ITEM-1","issue":"5","issued":{"date-parts":[["2016"]]},"page":"566-576","title":"Off-balance: the integration of physical education content learning and Irish language learning in English-medium primary schools in Ireland","type":"article-journal","volume":"44"},"uris":["http://www.mendeley.com/documents/?uuid=926765f4-dc72-4a42-a5a0-28213571a850"]}],"mendeley":{"formattedCitation":"(Ní Chróinín et al., 2016)","plainTextFormattedCitation":"(Ní Chróinín et al., 2016)","previouslyFormattedCitation":"(Ní Chróinín et al., 2016)"},"properties":{"noteIndex":0},"schema":"https://github.com/citation-style-language/schema/raw/master/csl-citation.json"}</w:instrText>
      </w:r>
      <w:r w:rsidR="00966D15">
        <w:rPr>
          <w:lang w:val="en-US"/>
        </w:rPr>
        <w:fldChar w:fldCharType="separate"/>
      </w:r>
      <w:r w:rsidR="00966D15" w:rsidRPr="00BB0B88">
        <w:rPr>
          <w:noProof/>
          <w:lang w:val="en-US"/>
        </w:rPr>
        <w:t>(Ní Chróinín et al., 2016)</w:t>
      </w:r>
      <w:r w:rsidR="00966D15">
        <w:rPr>
          <w:lang w:val="en-US"/>
        </w:rPr>
        <w:fldChar w:fldCharType="end"/>
      </w:r>
      <w:r w:rsidR="00966D15">
        <w:rPr>
          <w:lang w:val="en-US"/>
        </w:rPr>
        <w:t xml:space="preserve">. </w:t>
      </w:r>
      <w:r w:rsidR="00E6483B">
        <w:rPr>
          <w:lang w:val="en-US"/>
        </w:rPr>
        <w:t>Hasil dari lokakarya kemudian diaplikasikan dalam suatu pembelajaran distance learning dan berupaya menyelesaikan masalah dan hambatan yang terjadi melalui cycle model. Dengan demikian, s</w:t>
      </w:r>
      <w:r w:rsidR="00BB0B88">
        <w:rPr>
          <w:lang w:val="en-US"/>
        </w:rPr>
        <w:t>alam penelitian ini guru didorong untuk menganalisis output dari pembelajaran yang didasarkan pada konten pembelajaran dan pembelajaran bahasa yang diselipkan dalam setiap aktivitas.</w:t>
      </w:r>
    </w:p>
    <w:p w:rsidR="000B543F" w:rsidRPr="00114BA6" w:rsidRDefault="000B543F" w:rsidP="003D4F30">
      <w:pPr>
        <w:spacing w:after="0"/>
        <w:rPr>
          <w:b/>
          <w:lang w:val="en-US"/>
        </w:rPr>
      </w:pPr>
      <w:r w:rsidRPr="00114BA6">
        <w:rPr>
          <w:b/>
          <w:lang w:val="en-US"/>
        </w:rPr>
        <w:t>Subjek penelitian</w:t>
      </w:r>
    </w:p>
    <w:p w:rsidR="000B543F" w:rsidRDefault="000B543F" w:rsidP="003D4F30">
      <w:pPr>
        <w:spacing w:after="0"/>
        <w:rPr>
          <w:lang w:val="en-US"/>
        </w:rPr>
      </w:pPr>
      <w:r>
        <w:rPr>
          <w:lang w:val="en-US"/>
        </w:rPr>
        <w:t>Penelitian ini melibatkan 21 siswa kelas 4 SD Laboratorium Percontohan UPI yang mengikuti program pembelajaran bilingual tahun pertama. Subjek penelitian yang terlibat yaitu siswa yang bersifat heterogen baik dari segi pengetahuan dasar maupun kemampuan berbahasa awal.</w:t>
      </w:r>
      <w:r w:rsidR="00BE4B6D">
        <w:rPr>
          <w:lang w:val="en-US"/>
        </w:rPr>
        <w:t xml:space="preserve"> Penelitian dilakukan selama masa pandemic COVID-19, sehingga pembelajaran dilakukan dengan metode pembelajaran jarak jauh</w:t>
      </w:r>
      <w:r w:rsidR="00114BA6">
        <w:rPr>
          <w:lang w:val="en-US"/>
        </w:rPr>
        <w:t xml:space="preserve"> yang menitikberatkan pada </w:t>
      </w:r>
      <w:r w:rsidR="00227BCE">
        <w:rPr>
          <w:lang w:val="en-US"/>
        </w:rPr>
        <w:t xml:space="preserve">keterlibatan peserta didik secara mandiri melalui media online yang berkontribusi dalam mendokumentasikan wawasan dan pengetahuan selama masa pandemic </w:t>
      </w:r>
      <w:r w:rsidR="00227BCE">
        <w:rPr>
          <w:lang w:val="en-US"/>
        </w:rPr>
        <w:fldChar w:fldCharType="begin" w:fldLock="1"/>
      </w:r>
      <w:r w:rsidR="00227BCE">
        <w:rPr>
          <w:lang w:val="en-US"/>
        </w:rPr>
        <w:instrText>ADDIN CSL_CITATION {"citationItems":[{"id":"ITEM-1","itemData":{"DOI":"10.1080/17425964.2020.1777763","ISSN":"1742-5964","author":[{"dropping-particle":"","family":"Berry","given":"Amanda","non-dropping-particle":"","parse-names":false,"suffix":""},{"dropping-particle":"","family":"Kitchen","given":"Julian","non-dropping-particle":"","parse-names":false,"suffix":""}],"container-title":"Studying Teacher Education","id":"ITEM-1","issued":{"date-parts":[["2020"]]},"page":"1-4","publisher":"Routledge","title":"The Role of Self-study in Times of Radical Change","type":"article-journal"},"uris":["http://www.mendeley.com/documents/?uuid=9f512f54-a244-4b22-8cc6-b3f02022923f"]},{"id":"ITEM-2","itemData":{"DOI":"10.1111/bjet.12118","ISSN":"14678535","abstract":"This study reports on self-regulated learning (SRL) of Chinese distance learners by using a structured SRL scale. SRL of adult and lifelong learners is a well-researched area, though its application within distance education is a new area of investigation. Open and distance learning lean heavily on self-learning and self-learning resources, though interaction at designated learning centers and online learning platforms is occasionally offered. In China, there is still persistence of the age-old teacher-centric model of teaching-learning; and, within distance education offered largely by the radio and television universities, there is insistence for regular tuition classes at designated branch schools. At the backdrop of understanding and enhancing SRL of Chinese distance learners, the authors took up this research to find out the elements and levels of SRL ability among Chinese distance learners. Based on factor analysis (on 357 students for item analysis and on 600 distance learners for structural validity of the initial 117-item scale), a standardized 54-item Self-regulated Learning Ability Scale was finalized and administered on a random sample of 2738 undergraduate learners (1630 males and 1108 females) from the Open Distance Education Centre of Beijing Normal University, P.R. China, doing an online course during 2009-10. The sample came from either senior high school (grade 12) or junior college (grade 14). Data on four dimensions of SRL - planning, control, regulating and evaluation - were analyzed using 't' test for variables of gender, level of education and age. Results indicated that all the participants had above-average levels of SRL in all the four dimensions of planning, control, regulating and evaluation. In so far as gender was concerned, male distance learners were better in SRL than female distance learners, especially in control (ie, content and resources) and all the evaluation dimensions. Though no age difference was found, students from junior colleges had better planning, regulating and evaluating abilities than those who came from senior high schools. These results have been discussed in the context of current changes in Chinese distance/online education and also in relation to the age-old Chinese culture of learning. The results will also have implications for designing distance and online learning generally. © 2013 British Educational Research Association.","author":[{"dropping-particle":"","family":"Zhao","given":"Hong","non-dropping-particle":"","parse-names":false,"suffix":""},{"dropping-particle":"","family":"Chen","given":"Li","non-dropping-particle":"","parse-names":false,"suffix":""},{"dropping-particle":"","family":"Panda","given":"Santosh","non-dropping-particle":"","parse-names":false,"suffix":""}],"container-title":"British Journal of Educational Technology","id":"ITEM-2","issue":"5","issued":{"date-parts":[["2014"]]},"page":"941-958","title":"Self-regulated learning ability of Chinese distance learners","type":"article-journal","volume":"45"},"uris":["http://www.mendeley.com/documents/?uuid=dc47ff7e-4125-4fac-9232-c574c8dd1d98"]}],"mendeley":{"formattedCitation":"(Berry &amp; Kitchen, 2020; Zhao et al., 2014)","plainTextFormattedCitation":"(Berry &amp; Kitchen, 2020; Zhao et al., 2014)","previouslyFormattedCitation":"(Berry &amp; Kitchen, 2020; Zhao et al., 2014)"},"properties":{"noteIndex":0},"schema":"https://github.com/citation-style-language/schema/raw/master/csl-citation.json"}</w:instrText>
      </w:r>
      <w:r w:rsidR="00227BCE">
        <w:rPr>
          <w:lang w:val="en-US"/>
        </w:rPr>
        <w:fldChar w:fldCharType="separate"/>
      </w:r>
      <w:r w:rsidR="00227BCE" w:rsidRPr="00227BCE">
        <w:rPr>
          <w:noProof/>
          <w:lang w:val="en-US"/>
        </w:rPr>
        <w:t>(Berry &amp; Kitchen, 2020; Zhao et al., 2014)</w:t>
      </w:r>
      <w:r w:rsidR="00227BCE">
        <w:rPr>
          <w:lang w:val="en-US"/>
        </w:rPr>
        <w:fldChar w:fldCharType="end"/>
      </w:r>
      <w:r w:rsidR="00BE4B6D">
        <w:rPr>
          <w:lang w:val="en-US"/>
        </w:rPr>
        <w:t>.</w:t>
      </w:r>
      <w:r w:rsidR="00114BA6">
        <w:rPr>
          <w:lang w:val="en-US"/>
        </w:rPr>
        <w:t xml:space="preserve"> </w:t>
      </w:r>
    </w:p>
    <w:p w:rsidR="00BB0B88" w:rsidRPr="00227BCE" w:rsidRDefault="00966D15" w:rsidP="003D4F30">
      <w:pPr>
        <w:spacing w:after="0"/>
        <w:rPr>
          <w:b/>
          <w:lang w:val="en-US"/>
        </w:rPr>
      </w:pPr>
      <w:r w:rsidRPr="00227BCE">
        <w:rPr>
          <w:b/>
          <w:lang w:val="en-US"/>
        </w:rPr>
        <w:t xml:space="preserve">Instruments and </w:t>
      </w:r>
      <w:r w:rsidR="00BB0B88" w:rsidRPr="00227BCE">
        <w:rPr>
          <w:b/>
          <w:lang w:val="en-US"/>
        </w:rPr>
        <w:t>Data collection</w:t>
      </w:r>
    </w:p>
    <w:p w:rsidR="00611536" w:rsidRDefault="00BB0B88" w:rsidP="003D4F30">
      <w:pPr>
        <w:spacing w:after="0"/>
        <w:rPr>
          <w:lang w:val="en-US"/>
        </w:rPr>
      </w:pPr>
      <w:r>
        <w:rPr>
          <w:lang w:val="en-US"/>
        </w:rPr>
        <w:t xml:space="preserve">Data dikumpulkan untuk merekam pengalaman </w:t>
      </w:r>
      <w:r w:rsidR="003570E1">
        <w:rPr>
          <w:lang w:val="en-US"/>
        </w:rPr>
        <w:t xml:space="preserve">dan partisipasi </w:t>
      </w:r>
      <w:r>
        <w:rPr>
          <w:lang w:val="en-US"/>
        </w:rPr>
        <w:t>siswa secara individu terhadap pembelajaran</w:t>
      </w:r>
      <w:r w:rsidR="00966D15">
        <w:rPr>
          <w:lang w:val="en-US"/>
        </w:rPr>
        <w:t xml:space="preserve"> baik aspek kognitif maupun interaksi sosial</w:t>
      </w:r>
      <w:r>
        <w:rPr>
          <w:lang w:val="en-US"/>
        </w:rPr>
        <w:t>.</w:t>
      </w:r>
      <w:r w:rsidR="00966D15">
        <w:rPr>
          <w:lang w:val="en-US"/>
        </w:rPr>
        <w:t xml:space="preserve"> </w:t>
      </w:r>
      <w:r w:rsidR="00227BCE">
        <w:rPr>
          <w:lang w:val="en-US"/>
        </w:rPr>
        <w:t xml:space="preserve">Penilaian dalam CLIL dilatarbelakangi adanya focus ganda antara konten dan bahasa yang mempertimbangkan </w:t>
      </w:r>
      <w:r w:rsidR="00227BCE">
        <w:rPr>
          <w:lang w:val="en-US"/>
        </w:rPr>
        <w:lastRenderedPageBreak/>
        <w:t xml:space="preserve">tujuan dan sasaran mencakup pengeahuan, kompetensi, sikap dan keterampilan </w:t>
      </w:r>
      <w:r w:rsidR="00227BCE">
        <w:rPr>
          <w:lang w:val="en-US"/>
        </w:rPr>
        <w:fldChar w:fldCharType="begin" w:fldLock="1"/>
      </w:r>
      <w:r w:rsidR="00000C11">
        <w:rPr>
          <w:lang w:val="en-US"/>
        </w:rPr>
        <w:instrText>ADDIN CSL_CITATION {"citationItems":[{"id":"ITEM-1","itemData":{"DOI":"10.1080/09571736.2014.891371","ISSN":"17532167","abstract":"This article explores ways in which learners' achievements can be assessed and reflected in both the domains of linguistic performance and subject-content learning. The content and language integrated learning (CLIL) approach adopted by the authors is one in which language learning and content learning are truly integrated and where neither dominates the other. Due to the dual focus on language and content, CLIL assessment needs to account for the goals and objectives of two different subjects, including knowledge, competences, skills, attitudes and discourse practices, for both language and content. The CLILA project (CLIL Learner Assessment) has developed an enquiry and assessment tool to measure primary school pupils' content and foreign language ability in CLIL lessons. The tool is based on: (1) the Common European Framework of Reference and the lingualevel model; (2) the description of competences in the subject content areas; and (3) the curricula of the subjects involved with their thematic categories. With the help of CLIL teachers, descriptors, evaluation scales and examples of assessment tasks were developed and tested in several classrooms. The article outlines the theoretical background of the assessment tool and reports on the development and improvement of the assessment materials during the trial phase. © 2014 © 2014 Association for Language Learning.","author":[{"dropping-particle":"","family":"Massler","given":"Ute","non-dropping-particle":"","parse-names":false,"suffix":""},{"dropping-particle":"","family":"Stotz","given":"Daniel","non-dropping-particle":"","parse-names":false,"suffix":""},{"dropping-particle":"","family":"Queisser","given":"Claudia","non-dropping-particle":"","parse-names":false,"suffix":""}],"container-title":"Language Learning Journal","id":"ITEM-1","issue":"2","issued":{"date-parts":[["2014"]]},"page":"137-150","title":"Assessment instruments for primary CLIL: The conceptualisation and evaluation of test tasks","type":"article-journal","volume":"42"},"uris":["http://www.mendeley.com/documents/?uuid=2778256e-a103-46a3-9f91-1c6b492ef677"]}],"mendeley":{"formattedCitation":"(Massler et al., 2014)","plainTextFormattedCitation":"(Massler et al., 2014)","previouslyFormattedCitation":"(Massler et al., 2014)"},"properties":{"noteIndex":0},"schema":"https://github.com/citation-style-language/schema/raw/master/csl-citation.json"}</w:instrText>
      </w:r>
      <w:r w:rsidR="00227BCE">
        <w:rPr>
          <w:lang w:val="en-US"/>
        </w:rPr>
        <w:fldChar w:fldCharType="separate"/>
      </w:r>
      <w:r w:rsidR="00227BCE" w:rsidRPr="00227BCE">
        <w:rPr>
          <w:noProof/>
          <w:lang w:val="en-US"/>
        </w:rPr>
        <w:t>(Massler et al., 2014)</w:t>
      </w:r>
      <w:r w:rsidR="00227BCE">
        <w:rPr>
          <w:lang w:val="en-US"/>
        </w:rPr>
        <w:fldChar w:fldCharType="end"/>
      </w:r>
      <w:r w:rsidR="00227BCE">
        <w:rPr>
          <w:lang w:val="en-US"/>
        </w:rPr>
        <w:t xml:space="preserve">, sehingga </w:t>
      </w:r>
      <w:r w:rsidR="000C247D">
        <w:rPr>
          <w:lang w:val="en-US"/>
        </w:rPr>
        <w:t xml:space="preserve">instrument yang digunakan dalam penelitian ini diantaranya yaitu instrument tes berupa soal yang mengukur hasil belajar peserta didik dengan tujuan menilai content knowledge dan </w:t>
      </w:r>
      <w:r w:rsidR="00732FC8">
        <w:rPr>
          <w:lang w:val="en-US"/>
        </w:rPr>
        <w:t>juga language skills</w:t>
      </w:r>
      <w:r w:rsidR="003570E1">
        <w:rPr>
          <w:lang w:val="en-US"/>
        </w:rPr>
        <w:t xml:space="preserve"> peserta didik</w:t>
      </w:r>
      <w:r w:rsidR="00732FC8">
        <w:rPr>
          <w:lang w:val="en-US"/>
        </w:rPr>
        <w:t>. Selain itu, instrument lembar observasi dan catatan lapangan digunakan dalam penelitian sebagai pengumpul data sekunder</w:t>
      </w:r>
      <w:r w:rsidR="003570E1">
        <w:rPr>
          <w:lang w:val="en-US"/>
        </w:rPr>
        <w:t xml:space="preserve"> interaksi siswa dalam pembelajaran digital</w:t>
      </w:r>
      <w:r w:rsidR="00732FC8">
        <w:rPr>
          <w:lang w:val="en-US"/>
        </w:rPr>
        <w:t>.</w:t>
      </w:r>
    </w:p>
    <w:p w:rsidR="00E21EEC" w:rsidRDefault="000B543F" w:rsidP="003D4F30">
      <w:pPr>
        <w:spacing w:after="0"/>
        <w:rPr>
          <w:lang w:val="en-US"/>
        </w:rPr>
      </w:pPr>
      <w:r>
        <w:rPr>
          <w:lang w:val="en-US"/>
        </w:rPr>
        <w:t>Analisis data melibatkan pendekatan kualitatif dan pendekatan kuantitatif. Peningkatan hasil belajar sebagai data kuantitatif dilihat berdasar pemerolehan skor siswa dalam aspek konten knowledge dan language ski</w:t>
      </w:r>
      <w:r w:rsidR="00227BCE">
        <w:rPr>
          <w:lang w:val="en-US"/>
        </w:rPr>
        <w:t xml:space="preserve">lls. Data sekunder lainnya dioleh melalui analisis kualitatif. </w:t>
      </w:r>
      <w:r w:rsidR="00E21EEC">
        <w:rPr>
          <w:lang w:val="en-US"/>
        </w:rPr>
        <w:t xml:space="preserve">Teknik triangulasi dan saturasi data dilakukan dengan melalui beberapa tindakan yang bertujuan untuk mempertahankan objektivitas, validitas, dan reliabilitas suatu data </w:t>
      </w:r>
      <w:r w:rsidR="00000C11">
        <w:rPr>
          <w:lang w:val="en-US"/>
        </w:rPr>
        <w:t xml:space="preserve">melalui </w:t>
      </w:r>
      <w:r w:rsidR="00E21EEC">
        <w:rPr>
          <w:lang w:val="en-US"/>
        </w:rPr>
        <w:t>1) menggunakan metode yang variatif dalam pemerolehan data, 2) memperdalam kajian data yang sama dari sumber yang berbeda, 3) melakukan pengecekan ulang terhadap data yang dikumpulkan, 4) Melakukan pemrosesan ulang dan analisis data, 5) mempertimbangkan teori terkait kajian yang dilakukan dan pendapat ahli yang terlibat dalam penelitian</w:t>
      </w:r>
      <w:r w:rsidR="00000C11">
        <w:rPr>
          <w:lang w:val="en-US"/>
        </w:rPr>
        <w:t xml:space="preserve"> </w:t>
      </w:r>
      <w:r w:rsidR="00000C11">
        <w:rPr>
          <w:lang w:val="en-US"/>
        </w:rPr>
        <w:fldChar w:fldCharType="begin" w:fldLock="1"/>
      </w:r>
      <w:r w:rsidR="00E6483B">
        <w:rPr>
          <w:lang w:val="en-US"/>
        </w:rPr>
        <w:instrText>ADDIN CSL_CITATION {"citationItems":[{"id":"ITEM-1","itemData":{"ISBN":"979378640X","author":[{"dropping-particle":"","family":"Hanifah","given":"Nurdinah","non-dropping-particle":"","parse-names":false,"suffix":""}],"id":"ITEM-1","issued":{"date-parts":[["2014"]]},"publisher":"UPI Press","title":"Memahami penelitian tindakan kelas: teori dan aplikasinya","type":"book"},"uris":["http://www.mendeley.com/documents/?uuid=d78be0ee-c461-4ec4-b292-1b0697f2e3a7"]}],"mendeley":{"formattedCitation":"(Hanifah, 2014)","plainTextFormattedCitation":"(Hanifah, 2014)","previouslyFormattedCitation":"(Hanifah, 2014)"},"properties":{"noteIndex":0},"schema":"https://github.com/citation-style-language/schema/raw/master/csl-citation.json"}</w:instrText>
      </w:r>
      <w:r w:rsidR="00000C11">
        <w:rPr>
          <w:lang w:val="en-US"/>
        </w:rPr>
        <w:fldChar w:fldCharType="separate"/>
      </w:r>
      <w:r w:rsidR="00000C11" w:rsidRPr="00000C11">
        <w:rPr>
          <w:noProof/>
          <w:lang w:val="en-US"/>
        </w:rPr>
        <w:t>(Hanifah, 2014)</w:t>
      </w:r>
      <w:r w:rsidR="00000C11">
        <w:rPr>
          <w:lang w:val="en-US"/>
        </w:rPr>
        <w:fldChar w:fldCharType="end"/>
      </w:r>
      <w:r w:rsidR="00E21EEC">
        <w:rPr>
          <w:lang w:val="en-US"/>
        </w:rPr>
        <w:t>.</w:t>
      </w:r>
      <w:r w:rsidR="00F42960">
        <w:rPr>
          <w:lang w:val="en-US"/>
        </w:rPr>
        <w:t xml:space="preserve"> Hal terakhir yang perlu diperhatikan bahwa interpretasi data ditafsirkan sesuai teori dalam penciptaan pembelajaran yang kondusif sebagai acuan pelaksanaan tidak lanjut pembelajaran.</w:t>
      </w:r>
    </w:p>
    <w:p w:rsidR="000B543F" w:rsidRDefault="000B543F" w:rsidP="003D4F30">
      <w:pPr>
        <w:spacing w:after="0"/>
      </w:pPr>
    </w:p>
    <w:p w:rsidR="00CC4E85" w:rsidRDefault="00CC4E85" w:rsidP="00CC4E85">
      <w:pPr>
        <w:spacing w:after="0"/>
        <w:rPr>
          <w:b/>
          <w:lang w:val="en-US"/>
        </w:rPr>
      </w:pPr>
      <w:r>
        <w:rPr>
          <w:b/>
          <w:lang w:val="en-US"/>
        </w:rPr>
        <w:t>RESULTS</w:t>
      </w:r>
      <w:r w:rsidR="00DA3D7E">
        <w:rPr>
          <w:b/>
          <w:lang w:val="en-US"/>
        </w:rPr>
        <w:t xml:space="preserve"> &amp; DISCUSSION</w:t>
      </w:r>
    </w:p>
    <w:p w:rsidR="00303C40" w:rsidRDefault="009026B1" w:rsidP="00CC4E85">
      <w:pPr>
        <w:spacing w:after="0"/>
        <w:rPr>
          <w:lang w:val="en-US"/>
        </w:rPr>
      </w:pPr>
      <w:r>
        <w:rPr>
          <w:lang w:val="en-US"/>
        </w:rPr>
        <w:t xml:space="preserve">Studi dari aplikasi Content and Language Integrated Learning (CLIL) </w:t>
      </w:r>
      <w:r w:rsidR="00121251">
        <w:rPr>
          <w:lang w:val="en-US"/>
        </w:rPr>
        <w:t xml:space="preserve">pada </w:t>
      </w:r>
      <w:r>
        <w:rPr>
          <w:lang w:val="en-US"/>
        </w:rPr>
        <w:t xml:space="preserve">program bilingual kelas 4 tahun pertama ini memperoleh hasil yang dirasa cukup </w:t>
      </w:r>
      <w:r w:rsidR="00303C40">
        <w:rPr>
          <w:lang w:val="en-US"/>
        </w:rPr>
        <w:t>dengan</w:t>
      </w:r>
      <w:r>
        <w:rPr>
          <w:lang w:val="en-US"/>
        </w:rPr>
        <w:t xml:space="preserve"> temuan yang beragam. </w:t>
      </w:r>
      <w:r w:rsidR="00D80086">
        <w:rPr>
          <w:lang w:val="en-US"/>
        </w:rPr>
        <w:t xml:space="preserve">Investigasi pemahaman konten yang </w:t>
      </w:r>
      <w:r w:rsidR="00121251">
        <w:rPr>
          <w:lang w:val="en-US"/>
        </w:rPr>
        <w:t xml:space="preserve">sains yang diajarkan dengan tema energi dan keterampilan berbahasa peserta didik menjadi sasaran dalam pengukuran efektivitas CLIL. </w:t>
      </w:r>
      <w:r>
        <w:rPr>
          <w:lang w:val="en-US"/>
        </w:rPr>
        <w:t xml:space="preserve">Diawali dengan 75% siswa yang mengalami ketidaktuntasan belajar, aplikasi CLIL mampu mendorong ketuntasan belajar hingga mencapai 85% siswa yang lulus.  </w:t>
      </w:r>
      <w:r w:rsidR="00303C40">
        <w:rPr>
          <w:lang w:val="en-US"/>
        </w:rPr>
        <w:t xml:space="preserve">Hasil dari studi </w:t>
      </w:r>
      <w:r>
        <w:rPr>
          <w:lang w:val="en-US"/>
        </w:rPr>
        <w:t xml:space="preserve">yang ditempuh melalui tiga siklus ini </w:t>
      </w:r>
      <w:r w:rsidR="00303C40">
        <w:rPr>
          <w:lang w:val="en-US"/>
        </w:rPr>
        <w:t>dapat dilihat pada Tabel 1 berikut.</w:t>
      </w:r>
    </w:p>
    <w:p w:rsidR="009A1D3A" w:rsidRPr="009026B1" w:rsidRDefault="009026B1" w:rsidP="00CC4E85">
      <w:pPr>
        <w:spacing w:after="0"/>
        <w:rPr>
          <w:lang w:val="en-US"/>
        </w:rPr>
      </w:pPr>
      <w:r>
        <w:rPr>
          <w:lang w:val="en-US"/>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86"/>
        <w:gridCol w:w="1374"/>
        <w:gridCol w:w="1764"/>
        <w:gridCol w:w="2106"/>
        <w:gridCol w:w="1180"/>
        <w:gridCol w:w="1225"/>
      </w:tblGrid>
      <w:tr w:rsidR="007C4548" w:rsidTr="007C4548">
        <w:tc>
          <w:tcPr>
            <w:tcW w:w="786" w:type="dxa"/>
            <w:vMerge w:val="restart"/>
            <w:vAlign w:val="center"/>
          </w:tcPr>
          <w:p w:rsidR="007C4548" w:rsidRDefault="007C4548" w:rsidP="007C4548">
            <w:pPr>
              <w:spacing w:after="0"/>
              <w:jc w:val="center"/>
              <w:rPr>
                <w:lang w:val="en-US"/>
              </w:rPr>
            </w:pPr>
            <w:r>
              <w:rPr>
                <w:lang w:val="en-US"/>
              </w:rPr>
              <w:t>Cycle</w:t>
            </w:r>
          </w:p>
        </w:tc>
        <w:tc>
          <w:tcPr>
            <w:tcW w:w="1374" w:type="dxa"/>
            <w:vMerge w:val="restart"/>
            <w:vAlign w:val="center"/>
          </w:tcPr>
          <w:p w:rsidR="007C4548" w:rsidRDefault="007C4548" w:rsidP="007C4548">
            <w:pPr>
              <w:spacing w:after="0"/>
              <w:jc w:val="center"/>
              <w:rPr>
                <w:lang w:val="en-US"/>
              </w:rPr>
            </w:pPr>
            <w:r>
              <w:rPr>
                <w:lang w:val="en-US"/>
              </w:rPr>
              <w:t>Average Value</w:t>
            </w:r>
          </w:p>
        </w:tc>
        <w:tc>
          <w:tcPr>
            <w:tcW w:w="3870" w:type="dxa"/>
            <w:gridSpan w:val="2"/>
            <w:vAlign w:val="center"/>
          </w:tcPr>
          <w:p w:rsidR="007C4548" w:rsidRDefault="007C4548" w:rsidP="007C4548">
            <w:pPr>
              <w:spacing w:after="0"/>
              <w:jc w:val="center"/>
              <w:rPr>
                <w:lang w:val="en-US"/>
              </w:rPr>
            </w:pPr>
            <w:r>
              <w:rPr>
                <w:lang w:val="en-US"/>
              </w:rPr>
              <w:t>Students’ Completeness</w:t>
            </w:r>
          </w:p>
        </w:tc>
        <w:tc>
          <w:tcPr>
            <w:tcW w:w="2405" w:type="dxa"/>
            <w:gridSpan w:val="2"/>
            <w:vAlign w:val="center"/>
          </w:tcPr>
          <w:p w:rsidR="007C4548" w:rsidRDefault="007C4548" w:rsidP="007C4548">
            <w:pPr>
              <w:spacing w:after="0"/>
              <w:jc w:val="center"/>
              <w:rPr>
                <w:lang w:val="en-US"/>
              </w:rPr>
            </w:pPr>
            <w:r>
              <w:rPr>
                <w:lang w:val="en-US"/>
              </w:rPr>
              <w:t>Learning Goals</w:t>
            </w:r>
          </w:p>
        </w:tc>
      </w:tr>
      <w:tr w:rsidR="007C4548" w:rsidTr="007C4548">
        <w:tc>
          <w:tcPr>
            <w:tcW w:w="786" w:type="dxa"/>
            <w:vMerge/>
            <w:vAlign w:val="center"/>
          </w:tcPr>
          <w:p w:rsidR="007C4548" w:rsidRPr="003B017A" w:rsidRDefault="007C4548" w:rsidP="007C4548">
            <w:pPr>
              <w:spacing w:after="0"/>
              <w:jc w:val="center"/>
              <w:rPr>
                <w:lang w:val="en-US"/>
              </w:rPr>
            </w:pPr>
          </w:p>
        </w:tc>
        <w:tc>
          <w:tcPr>
            <w:tcW w:w="1374" w:type="dxa"/>
            <w:vMerge/>
            <w:vAlign w:val="center"/>
          </w:tcPr>
          <w:p w:rsidR="007C4548" w:rsidRPr="003B017A" w:rsidRDefault="007C4548" w:rsidP="007C4548">
            <w:pPr>
              <w:spacing w:after="0"/>
              <w:jc w:val="center"/>
              <w:rPr>
                <w:lang w:val="en-US"/>
              </w:rPr>
            </w:pPr>
          </w:p>
        </w:tc>
        <w:tc>
          <w:tcPr>
            <w:tcW w:w="1764" w:type="dxa"/>
            <w:vAlign w:val="center"/>
          </w:tcPr>
          <w:p w:rsidR="007C4548" w:rsidRPr="003B017A" w:rsidRDefault="007C4548" w:rsidP="007C4548">
            <w:pPr>
              <w:spacing w:after="0"/>
              <w:jc w:val="center"/>
              <w:rPr>
                <w:lang w:val="en-US"/>
              </w:rPr>
            </w:pPr>
            <w:r>
              <w:rPr>
                <w:lang w:val="en-US"/>
              </w:rPr>
              <w:t>Completed (%)</w:t>
            </w:r>
          </w:p>
        </w:tc>
        <w:tc>
          <w:tcPr>
            <w:tcW w:w="2106" w:type="dxa"/>
            <w:vAlign w:val="center"/>
          </w:tcPr>
          <w:p w:rsidR="007C4548" w:rsidRPr="003B017A" w:rsidRDefault="007C4548" w:rsidP="007C4548">
            <w:pPr>
              <w:spacing w:after="0"/>
              <w:jc w:val="center"/>
              <w:rPr>
                <w:lang w:val="en-US"/>
              </w:rPr>
            </w:pPr>
            <w:r>
              <w:rPr>
                <w:lang w:val="en-US"/>
              </w:rPr>
              <w:t>Not Completed (%)</w:t>
            </w:r>
          </w:p>
        </w:tc>
        <w:tc>
          <w:tcPr>
            <w:tcW w:w="1180" w:type="dxa"/>
            <w:vAlign w:val="center"/>
          </w:tcPr>
          <w:p w:rsidR="007C4548" w:rsidRDefault="007C4548" w:rsidP="007C4548">
            <w:pPr>
              <w:spacing w:after="0"/>
              <w:jc w:val="center"/>
              <w:rPr>
                <w:lang w:val="en-US"/>
              </w:rPr>
            </w:pPr>
            <w:r>
              <w:rPr>
                <w:lang w:val="en-US"/>
              </w:rPr>
              <w:t>Content Abiliy (%)</w:t>
            </w:r>
          </w:p>
        </w:tc>
        <w:tc>
          <w:tcPr>
            <w:tcW w:w="1225" w:type="dxa"/>
            <w:vAlign w:val="center"/>
          </w:tcPr>
          <w:p w:rsidR="007C4548" w:rsidRDefault="007C4548" w:rsidP="007C4548">
            <w:pPr>
              <w:spacing w:after="0"/>
              <w:jc w:val="center"/>
              <w:rPr>
                <w:lang w:val="en-US"/>
              </w:rPr>
            </w:pPr>
            <w:r>
              <w:rPr>
                <w:lang w:val="en-US"/>
              </w:rPr>
              <w:t>Language Ability (%)</w:t>
            </w:r>
          </w:p>
        </w:tc>
      </w:tr>
      <w:tr w:rsidR="009A1D3A" w:rsidTr="007C4548">
        <w:tc>
          <w:tcPr>
            <w:tcW w:w="786" w:type="dxa"/>
          </w:tcPr>
          <w:p w:rsidR="009A1D3A" w:rsidRDefault="009A1D3A" w:rsidP="009A1D3A">
            <w:pPr>
              <w:spacing w:after="0"/>
              <w:jc w:val="center"/>
              <w:rPr>
                <w:lang w:val="en-US"/>
              </w:rPr>
            </w:pPr>
            <w:r>
              <w:rPr>
                <w:lang w:val="en-US"/>
              </w:rPr>
              <w:t>I</w:t>
            </w:r>
          </w:p>
        </w:tc>
        <w:tc>
          <w:tcPr>
            <w:tcW w:w="1374" w:type="dxa"/>
          </w:tcPr>
          <w:p w:rsidR="009A1D3A" w:rsidRDefault="009A1D3A" w:rsidP="009A1D3A">
            <w:pPr>
              <w:spacing w:after="0"/>
              <w:jc w:val="center"/>
              <w:rPr>
                <w:lang w:val="en-US"/>
              </w:rPr>
            </w:pPr>
            <w:r>
              <w:rPr>
                <w:lang w:val="en-US"/>
              </w:rPr>
              <w:t>53,2</w:t>
            </w:r>
          </w:p>
        </w:tc>
        <w:tc>
          <w:tcPr>
            <w:tcW w:w="1764" w:type="dxa"/>
          </w:tcPr>
          <w:p w:rsidR="009A1D3A" w:rsidRDefault="009A1D3A" w:rsidP="009A1D3A">
            <w:pPr>
              <w:spacing w:after="0"/>
              <w:jc w:val="center"/>
              <w:rPr>
                <w:lang w:val="en-US"/>
              </w:rPr>
            </w:pPr>
            <w:r>
              <w:rPr>
                <w:lang w:val="en-US"/>
              </w:rPr>
              <w:t>25</w:t>
            </w:r>
            <w:r w:rsidR="007C4548">
              <w:rPr>
                <w:lang w:val="en-US"/>
              </w:rPr>
              <w:t xml:space="preserve"> </w:t>
            </w:r>
            <w:r>
              <w:rPr>
                <w:lang w:val="en-US"/>
              </w:rPr>
              <w:t>%</w:t>
            </w:r>
          </w:p>
        </w:tc>
        <w:tc>
          <w:tcPr>
            <w:tcW w:w="2106" w:type="dxa"/>
          </w:tcPr>
          <w:p w:rsidR="009A1D3A" w:rsidRDefault="009A1D3A" w:rsidP="009A1D3A">
            <w:pPr>
              <w:spacing w:after="0"/>
              <w:jc w:val="center"/>
              <w:rPr>
                <w:lang w:val="en-US"/>
              </w:rPr>
            </w:pPr>
            <w:r>
              <w:rPr>
                <w:lang w:val="en-US"/>
              </w:rPr>
              <w:t>75</w:t>
            </w:r>
            <w:r w:rsidR="007C4548">
              <w:rPr>
                <w:lang w:val="en-US"/>
              </w:rPr>
              <w:t xml:space="preserve"> </w:t>
            </w:r>
            <w:r>
              <w:rPr>
                <w:lang w:val="en-US"/>
              </w:rPr>
              <w:t>%</w:t>
            </w:r>
          </w:p>
        </w:tc>
        <w:tc>
          <w:tcPr>
            <w:tcW w:w="1180" w:type="dxa"/>
          </w:tcPr>
          <w:p w:rsidR="009A1D3A" w:rsidRDefault="007C4548" w:rsidP="009A1D3A">
            <w:pPr>
              <w:spacing w:after="0"/>
              <w:jc w:val="center"/>
              <w:rPr>
                <w:lang w:val="en-US"/>
              </w:rPr>
            </w:pPr>
            <w:r>
              <w:rPr>
                <w:lang w:val="en-US"/>
              </w:rPr>
              <w:t>61,67 %</w:t>
            </w:r>
          </w:p>
        </w:tc>
        <w:tc>
          <w:tcPr>
            <w:tcW w:w="1225" w:type="dxa"/>
          </w:tcPr>
          <w:p w:rsidR="009A1D3A" w:rsidRDefault="007C4548" w:rsidP="009A1D3A">
            <w:pPr>
              <w:spacing w:after="0"/>
              <w:jc w:val="center"/>
              <w:rPr>
                <w:lang w:val="en-US"/>
              </w:rPr>
            </w:pPr>
            <w:r>
              <w:rPr>
                <w:lang w:val="en-US"/>
              </w:rPr>
              <w:t>40,5 %</w:t>
            </w:r>
          </w:p>
        </w:tc>
      </w:tr>
      <w:tr w:rsidR="009A1D3A" w:rsidTr="007C4548">
        <w:tc>
          <w:tcPr>
            <w:tcW w:w="786" w:type="dxa"/>
          </w:tcPr>
          <w:p w:rsidR="009A1D3A" w:rsidRDefault="009A1D3A" w:rsidP="009A1D3A">
            <w:pPr>
              <w:spacing w:after="0"/>
              <w:jc w:val="center"/>
              <w:rPr>
                <w:lang w:val="en-US"/>
              </w:rPr>
            </w:pPr>
            <w:r>
              <w:rPr>
                <w:lang w:val="en-US"/>
              </w:rPr>
              <w:t>II</w:t>
            </w:r>
          </w:p>
        </w:tc>
        <w:tc>
          <w:tcPr>
            <w:tcW w:w="1374" w:type="dxa"/>
          </w:tcPr>
          <w:p w:rsidR="009A1D3A" w:rsidRDefault="009A1D3A" w:rsidP="009A1D3A">
            <w:pPr>
              <w:spacing w:after="0"/>
              <w:jc w:val="center"/>
              <w:rPr>
                <w:lang w:val="en-US"/>
              </w:rPr>
            </w:pPr>
            <w:r>
              <w:rPr>
                <w:lang w:val="en-US"/>
              </w:rPr>
              <w:t>70,1</w:t>
            </w:r>
          </w:p>
        </w:tc>
        <w:tc>
          <w:tcPr>
            <w:tcW w:w="1764" w:type="dxa"/>
          </w:tcPr>
          <w:p w:rsidR="009A1D3A" w:rsidRDefault="009A1D3A" w:rsidP="009A1D3A">
            <w:pPr>
              <w:spacing w:after="0"/>
              <w:jc w:val="center"/>
              <w:rPr>
                <w:lang w:val="en-US"/>
              </w:rPr>
            </w:pPr>
            <w:r>
              <w:rPr>
                <w:lang w:val="en-US"/>
              </w:rPr>
              <w:t>45</w:t>
            </w:r>
            <w:r w:rsidR="007C4548">
              <w:rPr>
                <w:lang w:val="en-US"/>
              </w:rPr>
              <w:t xml:space="preserve"> </w:t>
            </w:r>
            <w:r>
              <w:rPr>
                <w:lang w:val="en-US"/>
              </w:rPr>
              <w:t>%</w:t>
            </w:r>
          </w:p>
        </w:tc>
        <w:tc>
          <w:tcPr>
            <w:tcW w:w="2106" w:type="dxa"/>
          </w:tcPr>
          <w:p w:rsidR="009A1D3A" w:rsidRDefault="009A1D3A" w:rsidP="009A1D3A">
            <w:pPr>
              <w:spacing w:after="0"/>
              <w:jc w:val="center"/>
              <w:rPr>
                <w:lang w:val="en-US"/>
              </w:rPr>
            </w:pPr>
            <w:r>
              <w:rPr>
                <w:lang w:val="en-US"/>
              </w:rPr>
              <w:t>55</w:t>
            </w:r>
            <w:r w:rsidR="007C4548">
              <w:rPr>
                <w:lang w:val="en-US"/>
              </w:rPr>
              <w:t xml:space="preserve"> </w:t>
            </w:r>
            <w:r>
              <w:rPr>
                <w:lang w:val="en-US"/>
              </w:rPr>
              <w:t>%</w:t>
            </w:r>
          </w:p>
        </w:tc>
        <w:tc>
          <w:tcPr>
            <w:tcW w:w="1180" w:type="dxa"/>
          </w:tcPr>
          <w:p w:rsidR="009A1D3A" w:rsidRDefault="004222C5" w:rsidP="009A1D3A">
            <w:pPr>
              <w:spacing w:after="0"/>
              <w:jc w:val="center"/>
              <w:rPr>
                <w:lang w:val="en-US"/>
              </w:rPr>
            </w:pPr>
            <w:r>
              <w:rPr>
                <w:lang w:val="en-US"/>
              </w:rPr>
              <w:t>78,33 %</w:t>
            </w:r>
          </w:p>
        </w:tc>
        <w:tc>
          <w:tcPr>
            <w:tcW w:w="1225" w:type="dxa"/>
          </w:tcPr>
          <w:p w:rsidR="009A1D3A" w:rsidRDefault="007C4548" w:rsidP="009A1D3A">
            <w:pPr>
              <w:spacing w:after="0"/>
              <w:jc w:val="center"/>
              <w:rPr>
                <w:lang w:val="en-US"/>
              </w:rPr>
            </w:pPr>
            <w:r>
              <w:rPr>
                <w:lang w:val="en-US"/>
              </w:rPr>
              <w:t>56,5 %</w:t>
            </w:r>
          </w:p>
        </w:tc>
      </w:tr>
      <w:tr w:rsidR="009A1D3A" w:rsidTr="007C4548">
        <w:tc>
          <w:tcPr>
            <w:tcW w:w="786" w:type="dxa"/>
          </w:tcPr>
          <w:p w:rsidR="009A1D3A" w:rsidRDefault="009A1D3A" w:rsidP="009A1D3A">
            <w:pPr>
              <w:spacing w:after="0"/>
              <w:jc w:val="center"/>
              <w:rPr>
                <w:lang w:val="en-US"/>
              </w:rPr>
            </w:pPr>
            <w:r>
              <w:rPr>
                <w:lang w:val="en-US"/>
              </w:rPr>
              <w:t>III</w:t>
            </w:r>
          </w:p>
        </w:tc>
        <w:tc>
          <w:tcPr>
            <w:tcW w:w="1374" w:type="dxa"/>
          </w:tcPr>
          <w:p w:rsidR="009A1D3A" w:rsidRDefault="009A1D3A" w:rsidP="009A1D3A">
            <w:pPr>
              <w:spacing w:after="0"/>
              <w:jc w:val="center"/>
              <w:rPr>
                <w:lang w:val="en-US"/>
              </w:rPr>
            </w:pPr>
            <w:r>
              <w:rPr>
                <w:lang w:val="en-US"/>
              </w:rPr>
              <w:t>82,4</w:t>
            </w:r>
          </w:p>
        </w:tc>
        <w:tc>
          <w:tcPr>
            <w:tcW w:w="1764" w:type="dxa"/>
          </w:tcPr>
          <w:p w:rsidR="009A1D3A" w:rsidRDefault="009A1D3A" w:rsidP="009A1D3A">
            <w:pPr>
              <w:spacing w:after="0"/>
              <w:jc w:val="center"/>
              <w:rPr>
                <w:lang w:val="en-US"/>
              </w:rPr>
            </w:pPr>
            <w:r>
              <w:rPr>
                <w:lang w:val="en-US"/>
              </w:rPr>
              <w:t>85</w:t>
            </w:r>
            <w:r w:rsidR="007C4548">
              <w:rPr>
                <w:lang w:val="en-US"/>
              </w:rPr>
              <w:t xml:space="preserve"> </w:t>
            </w:r>
            <w:r>
              <w:rPr>
                <w:lang w:val="en-US"/>
              </w:rPr>
              <w:t>%</w:t>
            </w:r>
          </w:p>
        </w:tc>
        <w:tc>
          <w:tcPr>
            <w:tcW w:w="2106" w:type="dxa"/>
          </w:tcPr>
          <w:p w:rsidR="009A1D3A" w:rsidRDefault="009A1D3A" w:rsidP="009A1D3A">
            <w:pPr>
              <w:spacing w:after="0"/>
              <w:jc w:val="center"/>
              <w:rPr>
                <w:lang w:val="en-US"/>
              </w:rPr>
            </w:pPr>
            <w:r>
              <w:rPr>
                <w:lang w:val="en-US"/>
              </w:rPr>
              <w:t>15</w:t>
            </w:r>
            <w:r w:rsidR="007C4548">
              <w:rPr>
                <w:lang w:val="en-US"/>
              </w:rPr>
              <w:t xml:space="preserve"> </w:t>
            </w:r>
            <w:r>
              <w:rPr>
                <w:lang w:val="en-US"/>
              </w:rPr>
              <w:t>%</w:t>
            </w:r>
          </w:p>
        </w:tc>
        <w:tc>
          <w:tcPr>
            <w:tcW w:w="1180" w:type="dxa"/>
          </w:tcPr>
          <w:p w:rsidR="009A1D3A" w:rsidRDefault="004222C5" w:rsidP="009A1D3A">
            <w:pPr>
              <w:spacing w:after="0"/>
              <w:jc w:val="center"/>
              <w:rPr>
                <w:lang w:val="en-US"/>
              </w:rPr>
            </w:pPr>
            <w:r>
              <w:rPr>
                <w:lang w:val="en-US"/>
              </w:rPr>
              <w:t>85,33 %</w:t>
            </w:r>
          </w:p>
        </w:tc>
        <w:tc>
          <w:tcPr>
            <w:tcW w:w="1225" w:type="dxa"/>
          </w:tcPr>
          <w:p w:rsidR="009A1D3A" w:rsidRDefault="004222C5" w:rsidP="009A1D3A">
            <w:pPr>
              <w:spacing w:after="0"/>
              <w:jc w:val="center"/>
              <w:rPr>
                <w:lang w:val="en-US"/>
              </w:rPr>
            </w:pPr>
            <w:r>
              <w:rPr>
                <w:lang w:val="en-US"/>
              </w:rPr>
              <w:t>78 %</w:t>
            </w:r>
          </w:p>
        </w:tc>
      </w:tr>
    </w:tbl>
    <w:p w:rsidR="00442F36" w:rsidRDefault="00303C40" w:rsidP="00303C40">
      <w:pPr>
        <w:spacing w:after="0"/>
        <w:jc w:val="center"/>
        <w:rPr>
          <w:lang w:val="en-US"/>
        </w:rPr>
      </w:pPr>
      <w:r>
        <w:rPr>
          <w:lang w:val="en-US"/>
        </w:rPr>
        <w:t>Table 1. Results of Students Performance</w:t>
      </w:r>
    </w:p>
    <w:p w:rsidR="00486371" w:rsidRDefault="00486371" w:rsidP="00303C40">
      <w:pPr>
        <w:spacing w:after="0"/>
        <w:rPr>
          <w:lang w:val="en-US"/>
        </w:rPr>
      </w:pPr>
    </w:p>
    <w:p w:rsidR="00D80086" w:rsidRDefault="00DA3D7E" w:rsidP="00486371">
      <w:pPr>
        <w:rPr>
          <w:lang w:val="en-US"/>
        </w:rPr>
      </w:pPr>
      <w:r>
        <w:rPr>
          <w:lang w:val="en-US"/>
        </w:rPr>
        <w:t xml:space="preserve">Berdasarkan hasil yang diperoleh, aplikasi pendekatan CLIL di sekolah dasar memberikan manfaat yang signifikan dalam pembelajaran bahasa kedua dan konten kurikulum yang </w:t>
      </w:r>
      <w:r>
        <w:rPr>
          <w:lang w:val="en-US"/>
        </w:rPr>
        <w:lastRenderedPageBreak/>
        <w:t>diajarkan. Dengan demikian</w:t>
      </w:r>
      <w:r w:rsidR="00D80086">
        <w:rPr>
          <w:lang w:val="en-US"/>
        </w:rPr>
        <w:t>,</w:t>
      </w:r>
      <w:r>
        <w:rPr>
          <w:lang w:val="en-US"/>
        </w:rPr>
        <w:t xml:space="preserve"> hal ini </w:t>
      </w:r>
      <w:r w:rsidR="00D80086">
        <w:rPr>
          <w:lang w:val="en-US"/>
        </w:rPr>
        <w:t xml:space="preserve">dapat </w:t>
      </w:r>
      <w:r>
        <w:rPr>
          <w:lang w:val="en-US"/>
        </w:rPr>
        <w:t>menjadi suatu celah pemanfaatan CLIL sebagai obat pembelajaran program kelas bilingual. Di lain sisi, studi menemukan bahwa susahnya menstabilkan pembelajaran bahasa dan konten kurikulum secara adil. Hal ini menandakan bahwa sebagai suatu pendekatan, CLIL memiliki resiko kegagalan dimana integrasi yang dilakukan tidak seimbang salahsatunya terbukti dengan pengetahuan konten peserta didik yang dapat dikatakan sama atau lebih buruk</w:t>
      </w:r>
      <w:r w:rsidR="00486371">
        <w:rPr>
          <w:lang w:val="en-US"/>
        </w:rPr>
        <w:t xml:space="preserve"> dari pembelajaran kelas reguler</w:t>
      </w:r>
      <w:r>
        <w:rPr>
          <w:lang w:val="en-US"/>
        </w:rPr>
        <w:t xml:space="preserve"> atau </w:t>
      </w:r>
      <w:r w:rsidR="00486371">
        <w:rPr>
          <w:lang w:val="en-US"/>
        </w:rPr>
        <w:t xml:space="preserve">penggunaan </w:t>
      </w:r>
      <w:r>
        <w:rPr>
          <w:lang w:val="en-US"/>
        </w:rPr>
        <w:t xml:space="preserve">bahasa pertama </w:t>
      </w:r>
      <w:r>
        <w:rPr>
          <w:lang w:val="en-US"/>
        </w:rPr>
        <w:fldChar w:fldCharType="begin" w:fldLock="1"/>
      </w:r>
      <w:r w:rsidR="00D80086">
        <w:rPr>
          <w:lang w:val="en-US"/>
        </w:rPr>
        <w:instrText>ADDIN CSL_CITATION {"citationItems":[{"id":"ITEM-1","itemData":{"author":[{"dropping-particle":"","family":"Dalton-Puffer","given":"Christiane","non-dropping-particle":"","parse-names":false,"suffix":""}],"id":"ITEM-1","issued":{"date-parts":[["2008"]]},"publisher":"na","title":"Outcomes and processes in Content and Language Integrated Learning (CLIL): current research from Europe","type":"book"},"uris":["http://www.mendeley.com/documents/?uuid=6e75bb6f-4d48-43d0-a585-5df1f18d4ff2"]},{"id":"ITEM-2","itemData":{"DOI":"10.1080/13670050.2013.777387","ISSN":"13670050","abstract":"Many studies show positive correlations between content and language integrated learning (CLIL) and the learning of English as a foreign language. However, findings from CLIL research in Sweden do not match those obtained elsewhere. The aim of this article is to show that some explanations for discrepancies in results obtained across CLIL contexts in Europe may be found in nation-specific contextual factors. Four such factors are focused on: policy framework, teacher education, age of implementation, and extramural exposure to English. The article gives an overview of these factors in four European countries: Finland, Germany, Spain, and Sweden. A coordinate system is created using four quadrants: the policy framework factor is paired with amount of research; the age factor is combined with amount of CLIL; the teacher education factor includes pre-service and in-service programs; and extramural English is considered in amount and range. From this coordinate system, nation-specific CLIL profiles emerge. It is argued that such national profiles will serve as an essential theoretical point of departure for comparisons of research results across nations. Furthermore, the profiles will facilitate policy-level discussions on CLIL implementation in individual countries. © 2013 Copyright Taylor and Francis Group, LLC.","author":[{"dropping-particle":"","family":"Sylvén","given":"Liss Kerstin","non-dropping-particle":"","parse-names":false,"suffix":""}],"container-title":"International Journal of Bilingual Education and Bilingualism","id":"ITEM-2","issue":"3","issued":{"date-parts":[["2013"]]},"page":"301-320","title":"CLIL in Sweden - why does it not work? A metaperspective on CLIL across contexts in Europe","type":"article-journal","volume":"16"},"uris":["http://www.mendeley.com/documents/?uuid=49a7399b-25a8-4b4d-ad6d-53905d8b3115"]}],"mendeley":{"formattedCitation":"(Dalton-Puffer, 2008; Sylvén, 2013)","plainTextFormattedCitation":"(Dalton-Puffer, 2008; Sylvén, 2013)","previouslyFormattedCitation":"(Dalton-Puffer, 2008; Sylvén, 2013)"},"properties":{"noteIndex":0},"schema":"https://github.com/citation-style-language/schema/raw/master/csl-citation.json"}</w:instrText>
      </w:r>
      <w:r>
        <w:rPr>
          <w:lang w:val="en-US"/>
        </w:rPr>
        <w:fldChar w:fldCharType="separate"/>
      </w:r>
      <w:r w:rsidR="00D80086" w:rsidRPr="00D80086">
        <w:rPr>
          <w:noProof/>
          <w:lang w:val="en-US"/>
        </w:rPr>
        <w:t>(Dalton-Puffer, 2008; Sylvén, 2013)</w:t>
      </w:r>
      <w:r>
        <w:rPr>
          <w:lang w:val="en-US"/>
        </w:rPr>
        <w:fldChar w:fldCharType="end"/>
      </w:r>
      <w:r w:rsidR="00D80086">
        <w:rPr>
          <w:lang w:val="en-US"/>
        </w:rPr>
        <w:t xml:space="preserve">. </w:t>
      </w:r>
    </w:p>
    <w:p w:rsidR="00CB5671" w:rsidRDefault="00D80086" w:rsidP="00486371">
      <w:pPr>
        <w:rPr>
          <w:lang w:val="en-US"/>
        </w:rPr>
      </w:pPr>
      <w:r>
        <w:rPr>
          <w:lang w:val="en-US"/>
        </w:rPr>
        <w:t xml:space="preserve">Studi lain menjelaskan bahwa CLIL berdampak pada intuisi anak yang berlawanan dengan pembelajaran konten mengakibatkan kurang efektifnya pengendapan pengetahuan konten pada anak, sehingga minimnya endapan konten yang dipelajari melaluo CLIL tersebut merupakan suatu kekurangan </w:t>
      </w:r>
      <w:r>
        <w:rPr>
          <w:lang w:val="en-US"/>
        </w:rPr>
        <w:fldChar w:fldCharType="begin" w:fldLock="1"/>
      </w:r>
      <w:r w:rsidR="00DF1245">
        <w:rPr>
          <w:lang w:val="en-US"/>
        </w:rPr>
        <w:instrText>ADDIN CSL_CITATION {"citationItems":[{"id":"ITEM-1","itemData":{"ISBN":"0230027199","author":[{"dropping-particle":"","family":"Mehisto","given":"Peeter","non-dropping-particle":"","parse-names":false,"suffix":""},{"dropping-particle":"","family":"Marsh","given":"David","non-dropping-particle":"","parse-names":false,"suffix":""},{"dropping-particle":"","family":"Frigols","given":"María Jesús","non-dropping-particle":"","parse-names":false,"suffix":""}],"id":"ITEM-1","issued":{"date-parts":[["2008"]]},"publisher":"Macmillan","title":"Uncovering CLIL content and language integrated learning in bilingual and multilingual education","type":"book"},"uris":["http://www.mendeley.com/documents/?uuid=da3f75cb-1c18-4363-a6c5-50e4202a0367"]}],"mendeley":{"formattedCitation":"(Mehisto et al., 2008)","plainTextFormattedCitation":"(Mehisto et al., 2008)","previouslyFormattedCitation":"(Mehisto et al., 2008)"},"properties":{"noteIndex":0},"schema":"https://github.com/citation-style-language/schema/raw/master/csl-citation.json"}</w:instrText>
      </w:r>
      <w:r>
        <w:rPr>
          <w:lang w:val="en-US"/>
        </w:rPr>
        <w:fldChar w:fldCharType="separate"/>
      </w:r>
      <w:r w:rsidRPr="00D80086">
        <w:rPr>
          <w:noProof/>
          <w:lang w:val="en-US"/>
        </w:rPr>
        <w:t>(Mehisto et al., 2008)</w:t>
      </w:r>
      <w:r>
        <w:rPr>
          <w:lang w:val="en-US"/>
        </w:rPr>
        <w:fldChar w:fldCharType="end"/>
      </w:r>
      <w:r>
        <w:rPr>
          <w:lang w:val="en-US"/>
        </w:rPr>
        <w:t xml:space="preserve">. Tetapi dalam studi ini kekurangan tersebut setidaknya dapat diantisipasi dengan baik dimana terbukti dalam skor akhir ketercapaian konten dan bahasa memiliki rentang yang tidak terlalu besar. </w:t>
      </w:r>
      <w:r w:rsidR="00486371">
        <w:rPr>
          <w:lang w:val="en-US"/>
        </w:rPr>
        <w:t xml:space="preserve">Hal ini menandakan perlunya konsentrasi yang adil terhadap penilaian untuk menutupi keterbatasan yang sering terjadi pada CLIL yaitu </w:t>
      </w:r>
      <w:r w:rsidR="00CB5671">
        <w:rPr>
          <w:lang w:val="en-US"/>
        </w:rPr>
        <w:t xml:space="preserve">sering salah fokusnya penilaian yang hanya memusatkan pada penilaian bahasa asing </w:t>
      </w:r>
      <w:r w:rsidR="00CB5671">
        <w:rPr>
          <w:lang w:val="en-US"/>
        </w:rPr>
        <w:fldChar w:fldCharType="begin" w:fldLock="1"/>
      </w:r>
      <w:r w:rsidR="00CB5671">
        <w:rPr>
          <w:lang w:val="en-US"/>
        </w:rPr>
        <w:instrText>ADDIN CSL_CITATION {"citationItems":[{"id":"ITEM-1","itemData":{"DOI":"10.1080/07908318.2014.1000922","ISSN":"07908318","abstract":"This article looks at the characteristics of Content-Based Instruction (CBI) and Content land Language Integrated Learning (CLIL) in order to examine their similarities and differences. The analysis shows that CBI/CLIL programmes share the same essential properties and are not pedagogically different from each other. In fact, the use of an L2 as the medium of instruction, the language, societal and educational aims and the typical type of child are the same in CBI and CLIL programmes. The use of both CBI and CLIL refers to programmes where academic content is taught through a second or additional language and the preference for one term over the other is associated with contextual and accidental characteristics. In this article, there are examples from Basque education where academic content is often taught through the medium of Basque and English to students with Spanish as a first language. The examples show that even if there are more subjects taught through the medium of Basque than through the medium of English, there are no essential differences between CBI (partial immersion in the Basque example) and CLIL (English-medium instruction in the Basque example). The need to share the research findings of CBI/CLIL programmes is highlighted.","author":[{"dropping-particle":"","family":"Cenoz","given":"Jasone","non-dropping-particle":"","parse-names":false,"suffix":""}],"container-title":"Language, Culture and Curriculum","id":"ITEM-1","issue":"1","issued":{"date-parts":[["2015"]]},"page":"8-24","title":"Content-based instruction and content and language integrated learning: the same or different?","type":"article-journal","volume":"28"},"uris":["http://www.mendeley.com/documents/?uuid=d9343423-d5f9-44da-9f3f-73f017153439"]}],"mendeley":{"formattedCitation":"(Cenoz, 2015)","plainTextFormattedCitation":"(Cenoz, 2015)","previouslyFormattedCitation":"(Cenoz, 2015)"},"properties":{"noteIndex":0},"schema":"https://github.com/citation-style-language/schema/raw/master/csl-citation.json"}</w:instrText>
      </w:r>
      <w:r w:rsidR="00CB5671">
        <w:rPr>
          <w:lang w:val="en-US"/>
        </w:rPr>
        <w:fldChar w:fldCharType="separate"/>
      </w:r>
      <w:r w:rsidR="00CB5671" w:rsidRPr="00CB5671">
        <w:rPr>
          <w:noProof/>
          <w:lang w:val="en-US"/>
        </w:rPr>
        <w:t>(Cenoz, 2015)</w:t>
      </w:r>
      <w:r w:rsidR="00CB5671">
        <w:rPr>
          <w:lang w:val="en-US"/>
        </w:rPr>
        <w:fldChar w:fldCharType="end"/>
      </w:r>
      <w:r w:rsidR="00CB5671">
        <w:rPr>
          <w:lang w:val="en-US"/>
        </w:rPr>
        <w:t xml:space="preserve">. Terdapat tiga model dimensi penilaian pembelajaran CLIL diantaranya yaitu penilaian mengintegrasikan tema dalam domain pembelajaran bidang studi konten kurikulum, keterampilan dan kompetensi mata pelajaran non-bahasa, dan kompetensi komunikatif bahasa target </w:t>
      </w:r>
      <w:r w:rsidR="00CB5671">
        <w:rPr>
          <w:lang w:val="en-US"/>
        </w:rPr>
        <w:fldChar w:fldCharType="begin" w:fldLock="1"/>
      </w:r>
      <w:r w:rsidR="00CB5671">
        <w:rPr>
          <w:lang w:val="en-US"/>
        </w:rPr>
        <w:instrText>ADDIN CSL_CITATION {"citationItems":[{"id":"ITEM-1","itemData":{"DOI":"10.1080/09571736.2014.891371","ISSN":"17532167","abstract":"This article explores ways in which learners' achievements can be assessed and reflected in both the domains of linguistic performance and subject-content learning. The content and language integrated learning (CLIL) approach adopted by the authors is one in which language learning and content learning are truly integrated and where neither dominates the other. Due to the dual focus on language and content, CLIL assessment needs to account for the goals and objectives of two different subjects, including knowledge, competences, skills, attitudes and discourse practices, for both language and content. The CLILA project (CLIL Learner Assessment) has developed an enquiry and assessment tool to measure primary school pupils' content and foreign language ability in CLIL lessons. The tool is based on: (1) the Common European Framework of Reference and the lingualevel model; (2) the description of competences in the subject content areas; and (3) the curricula of the subjects involved with their thematic categories. With the help of CLIL teachers, descriptors, evaluation scales and examples of assessment tasks were developed and tested in several classrooms. The article outlines the theoretical background of the assessment tool and reports on the development and improvement of the assessment materials during the trial phase. © 2014 © 2014 Association for Language Learning.","author":[{"dropping-particle":"","family":"Massler","given":"Ute","non-dropping-particle":"","parse-names":false,"suffix":""},{"dropping-particle":"","family":"Stotz","given":"Daniel","non-dropping-particle":"","parse-names":false,"suffix":""},{"dropping-particle":"","family":"Queisser","given":"Claudia","non-dropping-particle":"","parse-names":false,"suffix":""}],"container-title":"Language Learning Journal","id":"ITEM-1","issue":"2","issued":{"date-parts":[["2014"]]},"page":"137-150","title":"Assessment instruments for primary CLIL: The conceptualisation and evaluation of test tasks","type":"article-journal","volume":"42"},"uris":["http://www.mendeley.com/documents/?uuid=2778256e-a103-46a3-9f91-1c6b492ef677"]}],"mendeley":{"formattedCitation":"(Massler et al., 2014)","plainTextFormattedCitation":"(Massler et al., 2014)","previouslyFormattedCitation":"(Massler et al., 2014)"},"properties":{"noteIndex":0},"schema":"https://github.com/citation-style-language/schema/raw/master/csl-citation.json"}</w:instrText>
      </w:r>
      <w:r w:rsidR="00CB5671">
        <w:rPr>
          <w:lang w:val="en-US"/>
        </w:rPr>
        <w:fldChar w:fldCharType="separate"/>
      </w:r>
      <w:r w:rsidR="00CB5671" w:rsidRPr="00CB5671">
        <w:rPr>
          <w:noProof/>
          <w:lang w:val="en-US"/>
        </w:rPr>
        <w:t>(Massler et al., 2014)</w:t>
      </w:r>
      <w:r w:rsidR="00CB5671">
        <w:rPr>
          <w:lang w:val="en-US"/>
        </w:rPr>
        <w:fldChar w:fldCharType="end"/>
      </w:r>
      <w:r w:rsidR="00CB5671">
        <w:rPr>
          <w:lang w:val="en-US"/>
        </w:rPr>
        <w:t>.</w:t>
      </w:r>
    </w:p>
    <w:p w:rsidR="00121251" w:rsidRDefault="00CB5671" w:rsidP="00BC5243">
      <w:pPr>
        <w:spacing w:after="0"/>
        <w:rPr>
          <w:lang w:val="en-US"/>
        </w:rPr>
      </w:pPr>
      <w:r>
        <w:rPr>
          <w:lang w:val="en-US"/>
        </w:rPr>
        <w:t>H</w:t>
      </w:r>
      <w:r w:rsidR="00D80086">
        <w:rPr>
          <w:lang w:val="en-US"/>
        </w:rPr>
        <w:t xml:space="preserve">asil observasi menunjukkan bahwa siswa menikmati pembelajaran konten IPA dengan bahasa Inggris dimana mereka mengungkapkan bahwa pembelajaran semakin menantang. </w:t>
      </w:r>
      <w:r w:rsidR="006418AD">
        <w:rPr>
          <w:lang w:val="en-US"/>
        </w:rPr>
        <w:t>Temuan itu didukung oleh penemuan fakta studi lain bahwa faktanya CLIL lebih menunjukkan tingkat motivasi yang lebih tinggi dan menciptakan budaya kelas yang lebih kondusif untuk sukses</w:t>
      </w:r>
      <w:r w:rsidR="005E43E3">
        <w:rPr>
          <w:lang w:val="en-US"/>
        </w:rPr>
        <w:t xml:space="preserve"> serta meningkatkan minat pada bahasa asing</w:t>
      </w:r>
      <w:r w:rsidR="006418AD">
        <w:rPr>
          <w:lang w:val="en-US"/>
        </w:rPr>
        <w:t xml:space="preserve"> </w:t>
      </w:r>
      <w:r w:rsidR="006418AD">
        <w:rPr>
          <w:lang w:val="en-US"/>
        </w:rPr>
        <w:fldChar w:fldCharType="begin" w:fldLock="1"/>
      </w:r>
      <w:r w:rsidR="005E43E3">
        <w:rPr>
          <w:lang w:val="en-US"/>
        </w:rPr>
        <w:instrText>ADDIN CSL_CITATION {"citationItems":[{"id":"ITEM-1","itemData":{"DOI":"10.1080/09571736.2019.1671483","ISSN":"17532167","abstract":"The adoption of Content and Language Integrated Learning (CLIL) in Spain has affected educational spending and introduced modifications in learning and assessment procedures for students. While positive effects are noticeable in terms of language learning, evidence concerning the impact on non-linguistic subject areas has been less forthcoming. This study, which forms part of the wider MON-CLIL investigation into CLIL instruction in monolingual areas of Spain, aims to contribute to the developing body of knowledge by comparing academic performance in science in primary education and natural science in compulsory secondary education. In addition to comparing school results for a sample of 93 public, charter (semi-private) and private primary students and 139 public and charter secondary students (total = 232), this study also involved a stepwise discriminant analysis with other potential intervening variables in order to determine the extent to which differences might be due to instruction type or to other factors. Significant differences were detected between certain school types in favour of non-CLIL groups in primary education, while differences also existed between public secondary groups in favour of CLIL. These findings seem to indicate that CLIL instruction had no detrimental effects on the science learning of the secondary learners participating in the study.","author":[{"dropping-particle":"","family":"Hughes","given":"Stephen P.","non-dropping-particle":"","parse-names":false,"suffix":""},{"dropping-particle":"","family":"Madrid","given":"Daniel","non-dropping-particle":"","parse-names":false,"suffix":""}],"container-title":"Language Learning Journal","id":"ITEM-1","issue":"1","issued":{"date-parts":[["2020"]]},"page":"48-59","publisher":"Taylor &amp; Francis","title":"The effects of CLIL on content knowledge in monolingual contexts","type":"article-journal","volume":"48"},"uris":["http://www.mendeley.com/documents/?uuid=c49b9e51-cfe5-4217-ad01-27e38b784362"]},{"id":"ITEM-2","itemData":{"DOI":"10.1080/13670050.2013.874972","ISSN":"13670050","abstract":"Analysing participants' perceptions of a Content and Language Integrated Learning (CLIL) experience is essential in order to provide a clear picture of whether CLIL is effectively implemented. This becomes extremely relevant in primary school contexts, where the way the different groups involved in an educational experience feel tends to be highly related to its potential success. The present paper presents an overview of the students', CLIL teachers' and parents' perceptions after a year of CLIL implementation in five primary schools obtained by means of opinion questionnaires and interviews. Children, except for low achievers, report general satisfaction, mainly because they realise their use of English is meaningful and feel capable of understanding concepts in English. Teachers' main concerns included their students' low level of English, lack of materials, lack of institutional and peer support and not being competent enough in the content subject. Parents unrealistically perceive CLIL as the only solution to their children's low level of English or fear it might be a threat to the students' L1 and content knowledge. Although a great effort on the part of all parties involved in the process is required, CLIL is already perceived as a positive practice that promotes motivation, learning and interest in the foreign language.","author":[{"dropping-particle":"","family":"Pladevall-Ballester","given":"Elisabet","non-dropping-particle":"","parse-names":false,"suffix":""}],"container-title":"International Journal of Bilingual Education and Bilingualism","id":"ITEM-2","issue":"1","issued":{"date-parts":[["2015"]]},"page":"45-59","title":"Exploring primary school CLIL perceptions in Catalonia: students', teachers' and parents' opinions and expectations","type":"article-journal","volume":"18"},"uris":["http://www.mendeley.com/documents/?uuid=87cfb474-d300-4f32-b88b-53fdb0368ef2"]}],"mendeley":{"formattedCitation":"(Hughes &amp; Madrid, 2020; Pladevall-Ballester, 2015)","plainTextFormattedCitation":"(Hughes &amp; Madrid, 2020; Pladevall-Ballester, 2015)","previouslyFormattedCitation":"(Hughes &amp; Madrid, 2020; Pladevall-Ballester, 2015)"},"properties":{"noteIndex":0},"schema":"https://github.com/citation-style-language/schema/raw/master/csl-citation.json"}</w:instrText>
      </w:r>
      <w:r w:rsidR="006418AD">
        <w:rPr>
          <w:lang w:val="en-US"/>
        </w:rPr>
        <w:fldChar w:fldCharType="separate"/>
      </w:r>
      <w:r w:rsidR="005E43E3" w:rsidRPr="005E43E3">
        <w:rPr>
          <w:noProof/>
          <w:lang w:val="en-US"/>
        </w:rPr>
        <w:t>(Hughes &amp; Madrid, 2020; Pladevall-Ballester, 2015)</w:t>
      </w:r>
      <w:r w:rsidR="006418AD">
        <w:rPr>
          <w:lang w:val="en-US"/>
        </w:rPr>
        <w:fldChar w:fldCharType="end"/>
      </w:r>
      <w:r w:rsidR="006418AD">
        <w:rPr>
          <w:lang w:val="en-US"/>
        </w:rPr>
        <w:t xml:space="preserve">. </w:t>
      </w:r>
      <w:r w:rsidR="0002106A">
        <w:rPr>
          <w:lang w:val="en-US"/>
        </w:rPr>
        <w:t xml:space="preserve">Dalam mata pelajaran sains mayoritas siswa menyukai pembelajaran dengan alasan kesukaan mereka terhadap bahasa inggris dan adanya kesadaran dalam mempelajari onsep melalui suatuhal yang baru. </w:t>
      </w:r>
      <w:r w:rsidR="00D80086">
        <w:rPr>
          <w:lang w:val="en-US"/>
        </w:rPr>
        <w:t>Hal tersebut tentunya merupakan akibat dari perbaikan pembelajaran pada setiap siklus dimana pressure point konten ditekankan melalui aktivitas membaca teks yang merupakan salahsatu kemampuan berbahasa.</w:t>
      </w:r>
      <w:r w:rsidR="00121251">
        <w:rPr>
          <w:lang w:val="en-US"/>
        </w:rPr>
        <w:t xml:space="preserve"> </w:t>
      </w:r>
      <w:r w:rsidR="004222C5">
        <w:rPr>
          <w:lang w:val="en-US"/>
        </w:rPr>
        <w:t>Dalam studi ini CLIL di implementasikan melalui 4 komponen kegiatan utama yaitu :</w:t>
      </w:r>
    </w:p>
    <w:p w:rsidR="004222C5" w:rsidRDefault="00BC5243" w:rsidP="00BC5243">
      <w:pPr>
        <w:pStyle w:val="ListParagraph"/>
        <w:numPr>
          <w:ilvl w:val="0"/>
          <w:numId w:val="1"/>
        </w:numPr>
        <w:ind w:left="360"/>
        <w:rPr>
          <w:lang w:val="en-US"/>
        </w:rPr>
      </w:pPr>
      <w:r>
        <w:rPr>
          <w:lang w:val="en-US"/>
        </w:rPr>
        <w:t>Warming up : Games (Building knowledge of field) with guessing the topic of lesson.</w:t>
      </w:r>
    </w:p>
    <w:p w:rsidR="00BC5243" w:rsidRDefault="00BC5243" w:rsidP="00BC5243">
      <w:pPr>
        <w:pStyle w:val="ListParagraph"/>
        <w:numPr>
          <w:ilvl w:val="0"/>
          <w:numId w:val="1"/>
        </w:numPr>
        <w:ind w:left="360"/>
        <w:rPr>
          <w:lang w:val="en-US"/>
        </w:rPr>
      </w:pPr>
      <w:r>
        <w:rPr>
          <w:lang w:val="en-US"/>
        </w:rPr>
        <w:t>Detailed reading : Matching words with clue (reading and speaking ability).</w:t>
      </w:r>
    </w:p>
    <w:p w:rsidR="00BC5243" w:rsidRDefault="00BC5243" w:rsidP="00BC5243">
      <w:pPr>
        <w:pStyle w:val="ListParagraph"/>
        <w:numPr>
          <w:ilvl w:val="0"/>
          <w:numId w:val="1"/>
        </w:numPr>
        <w:ind w:left="360"/>
        <w:rPr>
          <w:lang w:val="en-US"/>
        </w:rPr>
      </w:pPr>
      <w:r>
        <w:rPr>
          <w:lang w:val="en-US"/>
        </w:rPr>
        <w:t>Notemaking : Completing diagram (basic writing ability).</w:t>
      </w:r>
    </w:p>
    <w:p w:rsidR="00BC5243" w:rsidRPr="00BC5243" w:rsidRDefault="00BC5243" w:rsidP="00BC5243">
      <w:pPr>
        <w:pStyle w:val="ListParagraph"/>
        <w:numPr>
          <w:ilvl w:val="0"/>
          <w:numId w:val="1"/>
        </w:numPr>
        <w:ind w:left="360"/>
        <w:rPr>
          <w:lang w:val="en-US"/>
        </w:rPr>
      </w:pPr>
      <w:r>
        <w:rPr>
          <w:lang w:val="en-US"/>
        </w:rPr>
        <w:t>Independent construction : Completing the table (advanced writing ability).</w:t>
      </w:r>
    </w:p>
    <w:p w:rsidR="00303C40" w:rsidRDefault="00121251" w:rsidP="00486371">
      <w:pPr>
        <w:rPr>
          <w:lang w:val="en-US"/>
        </w:rPr>
      </w:pPr>
      <w:r>
        <w:rPr>
          <w:lang w:val="en-US"/>
        </w:rPr>
        <w:t>Teks dan aktivitas literasi menjadi suatu sumber belajar utama dalam studi aplikasi CLIL ini. Siswa tidak hanya membaca teks yang memiliki konten kurikulum sains tetapi juga benar-</w:t>
      </w:r>
      <w:r>
        <w:rPr>
          <w:lang w:val="en-US"/>
        </w:rPr>
        <w:lastRenderedPageBreak/>
        <w:t xml:space="preserve">benar mengkaji setiap istilah technical language dari teks tersebut. </w:t>
      </w:r>
      <w:r w:rsidR="00DF1245">
        <w:rPr>
          <w:lang w:val="en-US"/>
        </w:rPr>
        <w:t>Melalui interaksi classroom language instruction siswa kemudia</w:t>
      </w:r>
      <w:r w:rsidR="006418AD">
        <w:rPr>
          <w:lang w:val="en-US"/>
        </w:rPr>
        <w:t>n</w:t>
      </w:r>
      <w:r w:rsidR="00DF1245">
        <w:rPr>
          <w:lang w:val="en-US"/>
        </w:rPr>
        <w:t xml:space="preserve"> dibimbing untuk melakukan note making (completing diagram) secara berkelompok sebelum menjawab independent construction (completing table). Berdasarkan beberapa aktivitas </w:t>
      </w:r>
      <w:r>
        <w:rPr>
          <w:lang w:val="en-US"/>
        </w:rPr>
        <w:t>tersebut, studi ini menemukan hal yang selaras dengan studi sebelumnya dimana CLIL memberikan pengaruh positif terhadap output pembelajaran misalnya penguasaan kosakata</w:t>
      </w:r>
      <w:r w:rsidR="00DF1245">
        <w:rPr>
          <w:lang w:val="en-US"/>
        </w:rPr>
        <w:t xml:space="preserve"> </w:t>
      </w:r>
      <w:r w:rsidR="00DF1245">
        <w:rPr>
          <w:lang w:val="en-US"/>
        </w:rPr>
        <w:fldChar w:fldCharType="begin" w:fldLock="1"/>
      </w:r>
      <w:r w:rsidR="00DF1245">
        <w:rPr>
          <w:lang w:val="en-US"/>
        </w:rPr>
        <w:instrText>ADDIN CSL_CITATION {"citationItems":[{"id":"ITEM-1","itemData":{"author":[{"dropping-particle":"","family":"Catalán","given":"ROSA MARÍA JIMÉNEZ","non-dropping-particle":"","parse-names":false,"suffix":""},{"dropping-particle":"","family":"Zarobe","given":"YOLANDA RUIZ","non-dropping-particle":"De","parse-names":false,"suffix":""}],"container-title":"Content and language integrated learning: Evidence from research in Europe","id":"ITEM-1","issued":{"date-parts":[["2009"]]},"page":"81-92","publisher":"Multilingual Matters Bristol","title":"The receptive vocabulary of EFL learners in two instructional contexts: CLIL versus non-CLIL instruction","type":"article-journal"},"uris":["http://www.mendeley.com/documents/?uuid=ef69f45a-dec4-430b-9bce-46cd4bcf3d08"]}],"mendeley":{"formattedCitation":"(Catalán &amp; De Zarobe, 2009)","plainTextFormattedCitation":"(Catalán &amp; De Zarobe, 2009)","previouslyFormattedCitation":"(Catalán &amp; De Zarobe, 2009)"},"properties":{"noteIndex":0},"schema":"https://github.com/citation-style-language/schema/raw/master/csl-citation.json"}</w:instrText>
      </w:r>
      <w:r w:rsidR="00DF1245">
        <w:rPr>
          <w:lang w:val="en-US"/>
        </w:rPr>
        <w:fldChar w:fldCharType="separate"/>
      </w:r>
      <w:r w:rsidR="00DF1245" w:rsidRPr="00DF1245">
        <w:rPr>
          <w:noProof/>
          <w:lang w:val="en-US"/>
        </w:rPr>
        <w:t>(Catalán &amp; De Zarobe, 2009)</w:t>
      </w:r>
      <w:r w:rsidR="00DF1245">
        <w:rPr>
          <w:lang w:val="en-US"/>
        </w:rPr>
        <w:fldChar w:fldCharType="end"/>
      </w:r>
      <w:r>
        <w:rPr>
          <w:lang w:val="en-US"/>
        </w:rPr>
        <w:t>, produksi bahasa dan interaksi bahasa lisan</w:t>
      </w:r>
      <w:r w:rsidR="00DF1245">
        <w:rPr>
          <w:lang w:val="en-US"/>
        </w:rPr>
        <w:t xml:space="preserve">, membaca </w:t>
      </w:r>
      <w:r w:rsidR="00DF1245">
        <w:rPr>
          <w:lang w:val="en-US"/>
        </w:rPr>
        <w:fldChar w:fldCharType="begin" w:fldLock="1"/>
      </w:r>
      <w:r w:rsidR="00DF1245">
        <w:rPr>
          <w:lang w:val="en-US"/>
        </w:rPr>
        <w:instrText>ADDIN CSL_CITATION {"citationItems":[{"id":"ITEM-1","itemData":{"DOI":"10.5565/rev/jtl3.667","ISSN":"20136196","abstract":"This article provides an updated account of the evolution of Content and Language Integrated Learning (CLIL), from an initial period of CLIL craze to one of CLIL critique to, at present, what could be considered a CLIL conundrum. The controversies which currently affect this approach are documented on three main fronts (characterization, implementation, and research), illustrating how the so-called pendulum effect is at work in all of them. The concomitant challenges posed by these controversies are identified and specific ways to redress them are provided via concrete research-based proposals stemming from two governmentally-funded research projects. The ultimate aim is to identify the chief hurdles which need to be tackled within the CLIL arena in the very near future and to signpost possible ways of superseding them in order to continue advancing smoothly into the next decade of CLIL development.","author":[{"dropping-particle":"","family":"Cañado","given":"María Luisa Pérez","non-dropping-particle":"","parse-names":false,"suffix":""}],"container-title":"Bellaterra Journal of Teaching and Learning Language and Literature","id":"ITEM-1","issue":"1","issued":{"date-parts":[["2016"]]},"page":"9-31","title":"From the CLIL craze to the CLIL conundrum: Addressing the current CLIL controversy","type":"article-journal","volume":"9"},"uris":["http://www.mendeley.com/documents/?uuid=13d9c9d8-d143-43c1-a1bb-1323e8433b38"]}],"mendeley":{"formattedCitation":"(Cañado, 2016)","plainTextFormattedCitation":"(Cañado, 2016)","previouslyFormattedCitation":"(Cañado, 2016)"},"properties":{"noteIndex":0},"schema":"https://github.com/citation-style-language/schema/raw/master/csl-citation.json"}</w:instrText>
      </w:r>
      <w:r w:rsidR="00DF1245">
        <w:rPr>
          <w:lang w:val="en-US"/>
        </w:rPr>
        <w:fldChar w:fldCharType="separate"/>
      </w:r>
      <w:r w:rsidR="00DF1245" w:rsidRPr="00DF1245">
        <w:rPr>
          <w:noProof/>
          <w:lang w:val="en-US"/>
        </w:rPr>
        <w:t>(Cañado, 2016)</w:t>
      </w:r>
      <w:r w:rsidR="00DF1245">
        <w:rPr>
          <w:lang w:val="en-US"/>
        </w:rPr>
        <w:fldChar w:fldCharType="end"/>
      </w:r>
      <w:r w:rsidR="00DF1245">
        <w:rPr>
          <w:lang w:val="en-US"/>
        </w:rPr>
        <w:t xml:space="preserve">, dan menulis </w:t>
      </w:r>
      <w:r w:rsidR="00DF1245">
        <w:rPr>
          <w:lang w:val="en-US"/>
        </w:rPr>
        <w:fldChar w:fldCharType="begin" w:fldLock="1"/>
      </w:r>
      <w:r w:rsidR="006418AD">
        <w:rPr>
          <w:lang w:val="en-US"/>
        </w:rPr>
        <w:instrText>ADDIN CSL_CITATION {"citationItems":[{"id":"ITEM-1","itemData":{"ISSN":"0212-4130","abstract":"The present study aims to analyse and compare the written competence of two groups of secondary education students: one group enrolled on a CLIL programme and another group enrolled on a non-CLIL programme, including grades in the analysis. Four hundred secondary education students from several state schools in Asturias participated in the study. They were in the first and the fourth year of compulsory secondary education. The data for the present study comes from a written composition activity, which was administered to participants in their own classroom. The writing measures used to analyse the written production of the learners were fluency, accuracy, grammatical complexity and lexical complexity. The results obtained showed that CLIL programs exert a positive influence on all the language aspects measured.","author":[{"dropping-particle":"","family":"Lahuerta Martínez","given":"Ana","non-dropping-particle":"","parse-names":false,"suffix":""}],"container-title":"Revista de Filología de la Universidad de La Laguna","id":"ITEM-1","issue":"35","issued":{"date-parts":[["2017"]]},"page":"169-184","title":"Analysis of the effect of CLIL programmes on the written competence of secondary education students","type":"article-journal"},"uris":["http://www.mendeley.com/documents/?uuid=b1f35c71-54af-4e97-83bf-d1032ff9f7ed"]}],"mendeley":{"formattedCitation":"(Lahuerta Martínez, 2017)","plainTextFormattedCitation":"(Lahuerta Martínez, 2017)","previouslyFormattedCitation":"(Lahuerta Martínez, 2017)"},"properties":{"noteIndex":0},"schema":"https://github.com/citation-style-language/schema/raw/master/csl-citation.json"}</w:instrText>
      </w:r>
      <w:r w:rsidR="00DF1245">
        <w:rPr>
          <w:lang w:val="en-US"/>
        </w:rPr>
        <w:fldChar w:fldCharType="separate"/>
      </w:r>
      <w:r w:rsidR="00DF1245" w:rsidRPr="00DF1245">
        <w:rPr>
          <w:noProof/>
          <w:lang w:val="en-US"/>
        </w:rPr>
        <w:t>(Lahuerta Martínez, 2017)</w:t>
      </w:r>
      <w:r w:rsidR="00DF1245">
        <w:rPr>
          <w:lang w:val="en-US"/>
        </w:rPr>
        <w:fldChar w:fldCharType="end"/>
      </w:r>
      <w:r w:rsidR="00DF1245">
        <w:rPr>
          <w:lang w:val="en-US"/>
        </w:rPr>
        <w:t>.</w:t>
      </w:r>
      <w:r w:rsidR="006418AD">
        <w:rPr>
          <w:lang w:val="en-US"/>
        </w:rPr>
        <w:t xml:space="preserve"> Dengan demikian kebiasaan guru yang seringkali hanya berfokus pada pengembangan bahasa daripada literasi sains </w:t>
      </w:r>
      <w:r w:rsidR="006418AD">
        <w:rPr>
          <w:lang w:val="en-US"/>
        </w:rPr>
        <w:fldChar w:fldCharType="begin" w:fldLock="1"/>
      </w:r>
      <w:r w:rsidR="006418AD">
        <w:rPr>
          <w:lang w:val="en-US"/>
        </w:rPr>
        <w:instrText>ADDIN CSL_CITATION {"citationItems":[{"id":"ITEM-1","itemData":{"DOI":"10.1080/09571736.2019.1671483","ISSN":"17532167","abstract":"The adoption of Content and Language Integrated Learning (CLIL) in Spain has affected educational spending and introduced modifications in learning and assessment procedures for students. While positive effects are noticeable in terms of language learning, evidence concerning the impact on non-linguistic subject areas has been less forthcoming. This study, which forms part of the wider MON-CLIL investigation into CLIL instruction in monolingual areas of Spain, aims to contribute to the developing body of knowledge by comparing academic performance in science in primary education and natural science in compulsory secondary education. In addition to comparing school results for a sample of 93 public, charter (semi-private) and private primary students and 139 public and charter secondary students (total = 232), this study also involved a stepwise discriminant analysis with other potential intervening variables in order to determine the extent to which differences might be due to instruction type or to other factors. Significant differences were detected between certain school types in favour of non-CLIL groups in primary education, while differences also existed between public secondary groups in favour of CLIL. These findings seem to indicate that CLIL instruction had no detrimental effects on the science learning of the secondary learners participating in the study.","author":[{"dropping-particle":"","family":"Hughes","given":"Stephen P.","non-dropping-particle":"","parse-names":false,"suffix":""},{"dropping-particle":"","family":"Madrid","given":"Daniel","non-dropping-particle":"","parse-names":false,"suffix":""}],"container-title":"Language Learning Journal","id":"ITEM-1","issue":"1","issued":{"date-parts":[["2020"]]},"page":"48-59","publisher":"Taylor &amp; Francis","title":"The effects of CLIL on content knowledge in monolingual contexts","type":"article-journal","volume":"48"},"uris":["http://www.mendeley.com/documents/?uuid=c49b9e51-cfe5-4217-ad01-27e38b784362"]}],"mendeley":{"formattedCitation":"(Hughes &amp; Madrid, 2020)","plainTextFormattedCitation":"(Hughes &amp; Madrid, 2020)","previouslyFormattedCitation":"(Hughes &amp; Madrid, 2020)"},"properties":{"noteIndex":0},"schema":"https://github.com/citation-style-language/schema/raw/master/csl-citation.json"}</w:instrText>
      </w:r>
      <w:r w:rsidR="006418AD">
        <w:rPr>
          <w:lang w:val="en-US"/>
        </w:rPr>
        <w:fldChar w:fldCharType="separate"/>
      </w:r>
      <w:r w:rsidR="006418AD" w:rsidRPr="006418AD">
        <w:rPr>
          <w:noProof/>
          <w:lang w:val="en-US"/>
        </w:rPr>
        <w:t>(Hughes &amp; Madrid, 2020)</w:t>
      </w:r>
      <w:r w:rsidR="006418AD">
        <w:rPr>
          <w:lang w:val="en-US"/>
        </w:rPr>
        <w:fldChar w:fldCharType="end"/>
      </w:r>
      <w:r w:rsidR="006418AD">
        <w:rPr>
          <w:lang w:val="en-US"/>
        </w:rPr>
        <w:t>, dapat terelakkan meskipun pada pelaksanaannya memerlukan pengelolaan kelas yang sangat baik.</w:t>
      </w:r>
      <w:r w:rsidR="004222C5">
        <w:rPr>
          <w:lang w:val="en-US"/>
        </w:rPr>
        <w:t xml:space="preserve"> </w:t>
      </w:r>
    </w:p>
    <w:p w:rsidR="00486371" w:rsidRDefault="006418AD" w:rsidP="00486371">
      <w:pPr>
        <w:rPr>
          <w:lang w:val="en-US"/>
        </w:rPr>
      </w:pPr>
      <w:r>
        <w:rPr>
          <w:lang w:val="en-US"/>
        </w:rPr>
        <w:t xml:space="preserve">Jika dibandingkan dengan hasil pembelajaran peserta didik reguler, maka studi memperoleh temuan yang sama dengan studi Hughes yakni di tingkat sekolah dasar perbandingan antara siswa yang belajar sains melalui bahasa pertama dengan siswa yang memperoleh pembelajaran sains melalui bahasa kedua tidak mengalami perbedaan yang signifikan </w:t>
      </w:r>
      <w:r>
        <w:rPr>
          <w:lang w:val="en-US"/>
        </w:rPr>
        <w:fldChar w:fldCharType="begin" w:fldLock="1"/>
      </w:r>
      <w:r w:rsidR="00486371">
        <w:rPr>
          <w:lang w:val="en-US"/>
        </w:rPr>
        <w:instrText>ADDIN CSL_CITATION {"citationItems":[{"id":"ITEM-1","itemData":{"DOI":"10.1080/09571736.2019.1671483","ISSN":"17532167","abstract":"The adoption of Content and Language Integrated Learning (CLIL) in Spain has affected educational spending and introduced modifications in learning and assessment procedures for students. While positive effects are noticeable in terms of language learning, evidence concerning the impact on non-linguistic subject areas has been less forthcoming. This study, which forms part of the wider MON-CLIL investigation into CLIL instruction in monolingual areas of Spain, aims to contribute to the developing body of knowledge by comparing academic performance in science in primary education and natural science in compulsory secondary education. In addition to comparing school results for a sample of 93 public, charter (semi-private) and private primary students and 139 public and charter secondary students (total = 232), this study also involved a stepwise discriminant analysis with other potential intervening variables in order to determine the extent to which differences might be due to instruction type or to other factors. Significant differences were detected between certain school types in favour of non-CLIL groups in primary education, while differences also existed between public secondary groups in favour of CLIL. These findings seem to indicate that CLIL instruction had no detrimental effects on the science learning of the secondary learners participating in the study.","author":[{"dropping-particle":"","family":"Hughes","given":"Stephen P.","non-dropping-particle":"","parse-names":false,"suffix":""},{"dropping-particle":"","family":"Madrid","given":"Daniel","non-dropping-particle":"","parse-names":false,"suffix":""}],"container-title":"Language Learning Journal","id":"ITEM-1","issue":"1","issued":{"date-parts":[["2020"]]},"page":"48-59","publisher":"Taylor &amp; Francis","title":"The effects of CLIL on content knowledge in monolingual contexts","type":"article-journal","volume":"48"},"uris":["http://www.mendeley.com/documents/?uuid=c49b9e51-cfe5-4217-ad01-27e38b784362"]}],"mendeley":{"formattedCitation":"(Hughes &amp; Madrid, 2020)","plainTextFormattedCitation":"(Hughes &amp; Madrid, 2020)","previouslyFormattedCitation":"(Hughes &amp; Madrid, 2020)"},"properties":{"noteIndex":0},"schema":"https://github.com/citation-style-language/schema/raw/master/csl-citation.json"}</w:instrText>
      </w:r>
      <w:r>
        <w:rPr>
          <w:lang w:val="en-US"/>
        </w:rPr>
        <w:fldChar w:fldCharType="separate"/>
      </w:r>
      <w:r w:rsidRPr="006418AD">
        <w:rPr>
          <w:noProof/>
          <w:lang w:val="en-US"/>
        </w:rPr>
        <w:t>(Hughes &amp; Madrid, 2020)</w:t>
      </w:r>
      <w:r>
        <w:rPr>
          <w:lang w:val="en-US"/>
        </w:rPr>
        <w:fldChar w:fldCharType="end"/>
      </w:r>
      <w:r>
        <w:rPr>
          <w:lang w:val="en-US"/>
        </w:rPr>
        <w:t>. Dengan demikian, hal tersebut menunjukkan bahwa aplikasi CLIL khususnya dalam pembelajaran sains di sekolah dasar memiliki efek negative yang rendah.</w:t>
      </w:r>
      <w:r w:rsidR="00486371">
        <w:rPr>
          <w:lang w:val="en-US"/>
        </w:rPr>
        <w:t xml:space="preserve"> </w:t>
      </w:r>
    </w:p>
    <w:p w:rsidR="006418AD" w:rsidRDefault="00486371" w:rsidP="00BC5243">
      <w:pPr>
        <w:spacing w:after="0"/>
        <w:rPr>
          <w:lang w:val="en-US"/>
        </w:rPr>
      </w:pPr>
      <w:r>
        <w:rPr>
          <w:lang w:val="en-US"/>
        </w:rPr>
        <w:t xml:space="preserve">Kaitannya dengan program bilingual CLIL sangat memiliki peran yang signifikan, fakta menemukan bahwa program kelas bilingual dengan pendekatan CLIL memiliki potensi untuk pengembangan sikap antar budaya krusial, pengembangan kesadaran berbudaya kritis dan pengambilan tindakan sebagai hasil dari penilaian ganda </w:t>
      </w:r>
      <w:r>
        <w:rPr>
          <w:lang w:val="en-US"/>
        </w:rPr>
        <w:fldChar w:fldCharType="begin" w:fldLock="1"/>
      </w:r>
      <w:r w:rsidR="00CB5671">
        <w:rPr>
          <w:lang w:val="en-US"/>
        </w:rPr>
        <w:instrText>ADDIN CSL_CITATION {"citationItems":[{"id":"ITEM-1","itemData":{"DOI":"10.1080/14708477.2012.667417","ISSN":"14708477","abstract":"The most outstanding overhaul in educational policies in Spanish monolingual communities has been the widespread implementation of Content and Language Integrated Learning (CLIL) programmes. This article delves into the supposedly indissoluble relationship between CLIL and intercultural communicative competence. Using as a basis a case study on CLIL primary and secondary school teachers' and students' perceptions, this study questions whether bilingual programmes in Andalusia provide learners with the necessary competences to cope efficiently with otherness. Findings show that CLIL presents an apparent potential for the development of crucial intercultural attitudes, the vital development of critical cultural awareness, and, finally, action-taking as a sophisticated outcome of both assessments. © 2012 Copyright Taylor and Francis Group, LLC.","author":[{"dropping-particle":"","family":"Méndez García","given":"María del Carmen","non-dropping-particle":"","parse-names":false,"suffix":""}],"container-title":"Language and Intercultural Communication","id":"ITEM-1","issue":"3","issued":{"date-parts":[["2012"]]},"page":"196-213","title":"The potential of CLIL for intercultural development: A case study of Andalusian bilingual schools","type":"article-journal","volume":"12"},"uris":["http://www.mendeley.com/documents/?uuid=e1c2d6c0-f5fc-4336-bd12-28680f2e0521"]}],"mendeley":{"formattedCitation":"(Méndez García, 2012)","plainTextFormattedCitation":"(Méndez García, 2012)","previouslyFormattedCitation":"(Méndez García, 2012)"},"properties":{"noteIndex":0},"schema":"https://github.com/citation-style-language/schema/raw/master/csl-citation.json"}</w:instrText>
      </w:r>
      <w:r>
        <w:rPr>
          <w:lang w:val="en-US"/>
        </w:rPr>
        <w:fldChar w:fldCharType="separate"/>
      </w:r>
      <w:r w:rsidRPr="00486371">
        <w:rPr>
          <w:noProof/>
          <w:lang w:val="en-US"/>
        </w:rPr>
        <w:t>(Méndez García, 2012)</w:t>
      </w:r>
      <w:r>
        <w:rPr>
          <w:lang w:val="en-US"/>
        </w:rPr>
        <w:fldChar w:fldCharType="end"/>
      </w:r>
      <w:r>
        <w:rPr>
          <w:lang w:val="en-US"/>
        </w:rPr>
        <w:t>. Meskipun demikian hal ini memerlukan peninjauan lebih lanjut dimana dalam studi ini tidak terlalu berfokus dalam kesadaran berbudaya tersebut. Namun, dengan temuan dalam ruang lingkup kelas ini, kesuksesan program kelas bilingual dapat ditentukan oleh dua factor yaitu persebaran CLIL  ke dalam kelas di sekolah yang menyediakan program bilingual dan factor peningkatan progresivitas waktu pengajaran bahasa kedua yang dalam studi ini faktanya siswa memiliki tambahan waktu belajar bahasa inggris melalui jam habituation. Selain itu, keterlibatan orang tua juga memiliki peran yang krusial dalam pembelajaran CLIL di sekolah dasar yang ditunjukkan melalui minat dan dukungan terhadap program juga dalam pengembangan profil bahasa peserta didik.</w:t>
      </w:r>
      <w:r w:rsidR="00CB5671">
        <w:rPr>
          <w:lang w:val="en-US"/>
        </w:rPr>
        <w:t xml:space="preserve"> Namun hal ini perlu diluruskan kembali jangan sampai orang tua secara tidak realistis beranggapan bahwa CLIL sebagai satu-satunya solusi untuk meningkatkan kemampuan bahasa anak yang rendah yang pada akhirnya mengancam bahasa pertama dan pengetahuan konten </w:t>
      </w:r>
      <w:r w:rsidR="00CB5671">
        <w:rPr>
          <w:lang w:val="en-US"/>
        </w:rPr>
        <w:fldChar w:fldCharType="begin" w:fldLock="1"/>
      </w:r>
      <w:r w:rsidR="005E43E3">
        <w:rPr>
          <w:lang w:val="en-US"/>
        </w:rPr>
        <w:instrText>ADDIN CSL_CITATION {"citationItems":[{"id":"ITEM-1","itemData":{"DOI":"10.1080/13670050.2013.874972","ISSN":"13670050","abstract":"Analysing participants' perceptions of a Content and Language Integrated Learning (CLIL) experience is essential in order to provide a clear picture of whether CLIL is effectively implemented. This becomes extremely relevant in primary school contexts, where the way the different groups involved in an educational experience feel tends to be highly related to its potential success. The present paper presents an overview of the students', CLIL teachers' and parents' perceptions after a year of CLIL implementation in five primary schools obtained by means of opinion questionnaires and interviews. Children, except for low achievers, report general satisfaction, mainly because they realise their use of English is meaningful and feel capable of understanding concepts in English. Teachers' main concerns included their students' low level of English, lack of materials, lack of institutional and peer support and not being competent enough in the content subject. Parents unrealistically perceive CLIL as the only solution to their children's low level of English or fear it might be a threat to the students' L1 and content knowledge. Although a great effort on the part of all parties involved in the process is required, CLIL is already perceived as a positive practice that promotes motivation, learning and interest in the foreign language.","author":[{"dropping-particle":"","family":"Pladevall-Ballester","given":"Elisabet","non-dropping-particle":"","parse-names":false,"suffix":""}],"container-title":"International Journal of Bilingual Education and Bilingualism","id":"ITEM-1","issue":"1","issued":{"date-parts":[["2015"]]},"page":"45-59","title":"Exploring primary school CLIL perceptions in Catalonia: students', teachers' and parents' opinions and expectations","type":"article-journal","volume":"18"},"uris":["http://www.mendeley.com/documents/?uuid=87cfb474-d300-4f32-b88b-53fdb0368ef2"]}],"mendeley":{"formattedCitation":"(Pladevall-Ballester, 2015)","plainTextFormattedCitation":"(Pladevall-Ballester, 2015)","previouslyFormattedCitation":"(Pladevall-Ballester, 2015)"},"properties":{"noteIndex":0},"schema":"https://github.com/citation-style-language/schema/raw/master/csl-citation.json"}</w:instrText>
      </w:r>
      <w:r w:rsidR="00CB5671">
        <w:rPr>
          <w:lang w:val="en-US"/>
        </w:rPr>
        <w:fldChar w:fldCharType="separate"/>
      </w:r>
      <w:r w:rsidR="00CB5671" w:rsidRPr="00CB5671">
        <w:rPr>
          <w:noProof/>
          <w:lang w:val="en-US"/>
        </w:rPr>
        <w:t>(Pladevall-Ballester, 2015)</w:t>
      </w:r>
      <w:r w:rsidR="00CB5671">
        <w:rPr>
          <w:lang w:val="en-US"/>
        </w:rPr>
        <w:fldChar w:fldCharType="end"/>
      </w:r>
      <w:r w:rsidR="00CB5671">
        <w:rPr>
          <w:lang w:val="en-US"/>
        </w:rPr>
        <w:t>.</w:t>
      </w:r>
    </w:p>
    <w:p w:rsidR="00442F36" w:rsidRDefault="00442F36" w:rsidP="003D4F30">
      <w:pPr>
        <w:spacing w:after="0"/>
      </w:pPr>
    </w:p>
    <w:p w:rsidR="00CC4E85" w:rsidRPr="00442F36" w:rsidRDefault="00CC4E85" w:rsidP="00CC4E85">
      <w:pPr>
        <w:spacing w:after="0"/>
        <w:rPr>
          <w:b/>
          <w:lang w:val="en-US"/>
        </w:rPr>
      </w:pPr>
      <w:r>
        <w:rPr>
          <w:b/>
          <w:lang w:val="en-US"/>
        </w:rPr>
        <w:t>CONCLUSSION</w:t>
      </w:r>
    </w:p>
    <w:p w:rsidR="000D5C95" w:rsidRDefault="006418AD" w:rsidP="003D4F30">
      <w:pPr>
        <w:spacing w:after="0"/>
        <w:rPr>
          <w:lang w:val="en-US"/>
        </w:rPr>
      </w:pPr>
      <w:r>
        <w:rPr>
          <w:lang w:val="en-US"/>
        </w:rPr>
        <w:t xml:space="preserve">Kinerja akademis program pendidikan bilingual yang dikaji dalam penyelidikan awal seiring berjalannya waktu tidak akan merugikan hasil akademik peserta didik. </w:t>
      </w:r>
      <w:r w:rsidR="0002106A">
        <w:rPr>
          <w:lang w:val="en-US"/>
        </w:rPr>
        <w:t xml:space="preserve">Sejumlah kecemasan terjadi di awal pembelajaran ketika anak-anak mulai beradaptasi dengan pengalaman </w:t>
      </w:r>
      <w:r w:rsidR="0002106A">
        <w:rPr>
          <w:lang w:val="en-US"/>
        </w:rPr>
        <w:lastRenderedPageBreak/>
        <w:t xml:space="preserve">belajar yang baru namun seiring berjalannya waktu anak akan lebih siap secara alami dan spontan. </w:t>
      </w:r>
      <w:r w:rsidR="00D21DDF">
        <w:rPr>
          <w:lang w:val="en-US"/>
        </w:rPr>
        <w:t xml:space="preserve">CLIL sebagai suatu pendekatan pembelajaran yang memiliki focus ganda yaitu mengintegrasikan pembelajaran konten kurikulum (non-linguistik) dengan pembelajaran bahasa target dalam satu alokasi waktu memiliki peranan yang sangat penting dalam program bilingual. </w:t>
      </w:r>
    </w:p>
    <w:p w:rsidR="00442F36" w:rsidRPr="006418AD" w:rsidRDefault="00D21DDF" w:rsidP="003D4F30">
      <w:pPr>
        <w:spacing w:after="0"/>
        <w:rPr>
          <w:lang w:val="en-US"/>
        </w:rPr>
      </w:pPr>
      <w:r>
        <w:rPr>
          <w:lang w:val="en-US"/>
        </w:rPr>
        <w:t xml:space="preserve">Dalam tinjauan aspek literasi yang menjadi trend prioritas pendidikan di seluruh dunia, aplikasi CLIL di sekolah dasar semakin terbukti dapat meningkatkan keterampilan </w:t>
      </w:r>
      <w:r w:rsidR="000D5C95">
        <w:rPr>
          <w:lang w:val="en-US"/>
        </w:rPr>
        <w:t>berbahasa yang ditandai adanya</w:t>
      </w:r>
      <w:r>
        <w:rPr>
          <w:lang w:val="en-US"/>
        </w:rPr>
        <w:t xml:space="preserve"> pengayaan kosakata baik technical language maupun everyday language, dan lebih jauh lagi dapat meningkatkan keterampilan melakukan interaksi secara lisan, keterampilan membaca dan menulis. Namun perlu diperhatikan juga selain target yang sempurna, tantangan yang akan terjadi dalam kelas bilingual dalam bentuk CLIL yaitu diperlukannya suau metodologi dan pengelolaan kelas yang luar biasa dalam merespons keterbatasan kognitif anak beserta kapasitas linguistiknya. </w:t>
      </w:r>
      <w:r w:rsidR="000D5C95">
        <w:rPr>
          <w:lang w:val="en-US"/>
        </w:rPr>
        <w:t xml:space="preserve">Kesulitan yang seringkali terjadi di lapangan yaitu adanya ketidakseimbangan antara konten dan bahasa dimana biasanya guru lebih berfokus pada penguasan bahasa dibanding konten kurikulum. </w:t>
      </w:r>
      <w:r>
        <w:rPr>
          <w:lang w:val="en-US"/>
        </w:rPr>
        <w:t>Dengan demikian, impelementasi CLIL di sekolah dasar memerlukan kerjasama yang bersifat kolaboratif dari setiap pihak bukan hanya siswa dan guru tetapi juga melibatkan kepala sekolah dan orang tua yang dapat mempengaruhi perasaan dan motivasi siswa ketika belajar.</w:t>
      </w:r>
    </w:p>
    <w:p w:rsidR="00442F36" w:rsidRDefault="00442F36" w:rsidP="003D4F30">
      <w:pPr>
        <w:spacing w:after="0"/>
      </w:pPr>
    </w:p>
    <w:p w:rsidR="000D5C95" w:rsidRDefault="000D5C95" w:rsidP="003D4F30">
      <w:pPr>
        <w:spacing w:after="0"/>
        <w:rPr>
          <w:b/>
          <w:lang w:val="en-US"/>
        </w:rPr>
      </w:pPr>
      <w:r>
        <w:rPr>
          <w:b/>
          <w:lang w:val="en-US"/>
        </w:rPr>
        <w:t>ACKNOWLEDGEMENT</w:t>
      </w:r>
    </w:p>
    <w:p w:rsidR="000D5C95" w:rsidRDefault="000D5C95" w:rsidP="003D4F30">
      <w:pPr>
        <w:spacing w:after="0"/>
        <w:rPr>
          <w:lang w:val="en-US"/>
        </w:rPr>
      </w:pPr>
      <w:r>
        <w:rPr>
          <w:lang w:val="en-US"/>
        </w:rPr>
        <w:t>Terimakasih kami ucapkan kepada Lembaga Pengelola Dana Pendidikan (LPDP) yang telah mensupport studi ini melalui Beasiswa Pendidikan Indonesia.</w:t>
      </w:r>
    </w:p>
    <w:p w:rsidR="000D5C95" w:rsidRPr="000D5C95" w:rsidRDefault="000D5C95" w:rsidP="003D4F30">
      <w:pPr>
        <w:spacing w:after="0"/>
        <w:rPr>
          <w:lang w:val="en-US"/>
        </w:rPr>
      </w:pPr>
    </w:p>
    <w:p w:rsidR="00442F36" w:rsidRPr="00442F36" w:rsidRDefault="00442F36" w:rsidP="003D4F30">
      <w:pPr>
        <w:spacing w:after="0"/>
        <w:rPr>
          <w:b/>
          <w:lang w:val="en-US"/>
        </w:rPr>
      </w:pPr>
      <w:r w:rsidRPr="00442F36">
        <w:rPr>
          <w:b/>
          <w:lang w:val="en-US"/>
        </w:rPr>
        <w:t>BIBLIOGRAFI</w:t>
      </w:r>
    </w:p>
    <w:p w:rsidR="000D5C95" w:rsidRPr="000D5C95" w:rsidRDefault="00442F36" w:rsidP="000D5C95">
      <w:pPr>
        <w:widowControl w:val="0"/>
        <w:autoSpaceDE w:val="0"/>
        <w:autoSpaceDN w:val="0"/>
        <w:adjustRightInd w:val="0"/>
        <w:spacing w:after="0"/>
        <w:ind w:left="480" w:hanging="480"/>
        <w:rPr>
          <w:rFonts w:cs="Times New Roman"/>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000D5C95" w:rsidRPr="000D5C95">
        <w:rPr>
          <w:rFonts w:cs="Times New Roman"/>
          <w:noProof/>
          <w:szCs w:val="24"/>
        </w:rPr>
        <w:t xml:space="preserve">Altrichter, H., Kemmis, S., Mctaggart, R., &amp; Zuber-Skerritt, O. (2002). The concept of action research. </w:t>
      </w:r>
      <w:r w:rsidR="000D5C95" w:rsidRPr="000D5C95">
        <w:rPr>
          <w:rFonts w:cs="Times New Roman"/>
          <w:i/>
          <w:iCs/>
          <w:noProof/>
          <w:szCs w:val="24"/>
        </w:rPr>
        <w:t>The Learning Organization</w:t>
      </w:r>
      <w:r w:rsidR="000D5C95" w:rsidRPr="000D5C95">
        <w:rPr>
          <w:rFonts w:cs="Times New Roman"/>
          <w:noProof/>
          <w:szCs w:val="24"/>
        </w:rPr>
        <w:t xml:space="preserve">, </w:t>
      </w:r>
      <w:r w:rsidR="000D5C95" w:rsidRPr="000D5C95">
        <w:rPr>
          <w:rFonts w:cs="Times New Roman"/>
          <w:i/>
          <w:iCs/>
          <w:noProof/>
          <w:szCs w:val="24"/>
        </w:rPr>
        <w:t>9</w:t>
      </w:r>
      <w:r w:rsidR="000D5C95" w:rsidRPr="000D5C95">
        <w:rPr>
          <w:rFonts w:cs="Times New Roman"/>
          <w:noProof/>
          <w:szCs w:val="24"/>
        </w:rPr>
        <w:t>(3), 125–131. https://doi.org/10.1108/09696470210428840</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Berry, A., &amp; Kitchen, J. (2020). The Role of Self-study in Times of Radical Change. </w:t>
      </w:r>
      <w:r w:rsidRPr="000D5C95">
        <w:rPr>
          <w:rFonts w:cs="Times New Roman"/>
          <w:i/>
          <w:iCs/>
          <w:noProof/>
          <w:szCs w:val="24"/>
        </w:rPr>
        <w:t>Studying Teacher Education</w:t>
      </w:r>
      <w:r w:rsidRPr="000D5C95">
        <w:rPr>
          <w:rFonts w:cs="Times New Roman"/>
          <w:noProof/>
          <w:szCs w:val="24"/>
        </w:rPr>
        <w:t>, 1–4. https://doi.org/10.1080/17425964.2020.1777763</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Cañado, M. L. P. (2016). From the CLIL craze to the CLIL conundrum: Addressing the current CLIL controversy. </w:t>
      </w:r>
      <w:r w:rsidRPr="000D5C95">
        <w:rPr>
          <w:rFonts w:cs="Times New Roman"/>
          <w:i/>
          <w:iCs/>
          <w:noProof/>
          <w:szCs w:val="24"/>
        </w:rPr>
        <w:t>Bellaterra Journal of Teaching and Learning Language and Literature</w:t>
      </w:r>
      <w:r w:rsidRPr="000D5C95">
        <w:rPr>
          <w:rFonts w:cs="Times New Roman"/>
          <w:noProof/>
          <w:szCs w:val="24"/>
        </w:rPr>
        <w:t xml:space="preserve">, </w:t>
      </w:r>
      <w:r w:rsidRPr="000D5C95">
        <w:rPr>
          <w:rFonts w:cs="Times New Roman"/>
          <w:i/>
          <w:iCs/>
          <w:noProof/>
          <w:szCs w:val="24"/>
        </w:rPr>
        <w:t>9</w:t>
      </w:r>
      <w:r w:rsidRPr="000D5C95">
        <w:rPr>
          <w:rFonts w:cs="Times New Roman"/>
          <w:noProof/>
          <w:szCs w:val="24"/>
        </w:rPr>
        <w:t>(1), 9–31. https://doi.org/10.5565/rev/jtl3.667</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Catalán, R. M. J., &amp; De Zarobe, Y. R. (2009). The receptive vocabulary of EFL learners in two instructional contexts: CLIL versus non-CLIL instruction. </w:t>
      </w:r>
      <w:r w:rsidRPr="000D5C95">
        <w:rPr>
          <w:rFonts w:cs="Times New Roman"/>
          <w:i/>
          <w:iCs/>
          <w:noProof/>
          <w:szCs w:val="24"/>
        </w:rPr>
        <w:t>Content and Language Integrated Learning: Evidence from Research in Europe</w:t>
      </w:r>
      <w:r w:rsidRPr="000D5C95">
        <w:rPr>
          <w:rFonts w:cs="Times New Roman"/>
          <w:noProof/>
          <w:szCs w:val="24"/>
        </w:rPr>
        <w:t>, 81–92.</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Cenoz, J. (2015). Content-based instruction and content and language integrated learning: the same or different? </w:t>
      </w:r>
      <w:r w:rsidRPr="000D5C95">
        <w:rPr>
          <w:rFonts w:cs="Times New Roman"/>
          <w:i/>
          <w:iCs/>
          <w:noProof/>
          <w:szCs w:val="24"/>
        </w:rPr>
        <w:t>Language, Culture and Curriculum</w:t>
      </w:r>
      <w:r w:rsidRPr="000D5C95">
        <w:rPr>
          <w:rFonts w:cs="Times New Roman"/>
          <w:noProof/>
          <w:szCs w:val="24"/>
        </w:rPr>
        <w:t xml:space="preserve">, </w:t>
      </w:r>
      <w:r w:rsidRPr="000D5C95">
        <w:rPr>
          <w:rFonts w:cs="Times New Roman"/>
          <w:i/>
          <w:iCs/>
          <w:noProof/>
          <w:szCs w:val="24"/>
        </w:rPr>
        <w:t>28</w:t>
      </w:r>
      <w:r w:rsidRPr="000D5C95">
        <w:rPr>
          <w:rFonts w:cs="Times New Roman"/>
          <w:noProof/>
          <w:szCs w:val="24"/>
        </w:rPr>
        <w:t>(1), 8–24. https://doi.org/10.1080/07908318.2014.1000922</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lastRenderedPageBreak/>
        <w:t xml:space="preserve">Combes, B. P. Y. (2005). The united nations decade of education for sustainable development (2005-2014): Learning to live together sustainably. </w:t>
      </w:r>
      <w:r w:rsidRPr="000D5C95">
        <w:rPr>
          <w:rFonts w:cs="Times New Roman"/>
          <w:i/>
          <w:iCs/>
          <w:noProof/>
          <w:szCs w:val="24"/>
        </w:rPr>
        <w:t>Applied Environmental Education and Communication</w:t>
      </w:r>
      <w:r w:rsidRPr="000D5C95">
        <w:rPr>
          <w:rFonts w:cs="Times New Roman"/>
          <w:noProof/>
          <w:szCs w:val="24"/>
        </w:rPr>
        <w:t xml:space="preserve">, </w:t>
      </w:r>
      <w:r w:rsidRPr="000D5C95">
        <w:rPr>
          <w:rFonts w:cs="Times New Roman"/>
          <w:i/>
          <w:iCs/>
          <w:noProof/>
          <w:szCs w:val="24"/>
        </w:rPr>
        <w:t>4</w:t>
      </w:r>
      <w:r w:rsidRPr="000D5C95">
        <w:rPr>
          <w:rFonts w:cs="Times New Roman"/>
          <w:noProof/>
          <w:szCs w:val="24"/>
        </w:rPr>
        <w:t>(3), 215–219. https://doi.org/10.1080/15330150591004571</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Coral, J., Lleixà, T., &amp; Ventura, C. (2018). Foreign language competence and content and language integrated learning in multilingual schools in Catalonia: an ex post facto study analysing the results of state key competences testing. </w:t>
      </w:r>
      <w:r w:rsidRPr="000D5C95">
        <w:rPr>
          <w:rFonts w:cs="Times New Roman"/>
          <w:i/>
          <w:iCs/>
          <w:noProof/>
          <w:szCs w:val="24"/>
        </w:rPr>
        <w:t>International Journal of Bilingual Education and Bilingualism</w:t>
      </w:r>
      <w:r w:rsidRPr="000D5C95">
        <w:rPr>
          <w:rFonts w:cs="Times New Roman"/>
          <w:noProof/>
          <w:szCs w:val="24"/>
        </w:rPr>
        <w:t xml:space="preserve">, </w:t>
      </w:r>
      <w:r w:rsidRPr="000D5C95">
        <w:rPr>
          <w:rFonts w:cs="Times New Roman"/>
          <w:i/>
          <w:iCs/>
          <w:noProof/>
          <w:szCs w:val="24"/>
        </w:rPr>
        <w:t>21</w:t>
      </w:r>
      <w:r w:rsidRPr="000D5C95">
        <w:rPr>
          <w:rFonts w:cs="Times New Roman"/>
          <w:noProof/>
          <w:szCs w:val="24"/>
        </w:rPr>
        <w:t>(2), 139–150. https://doi.org/10.1080/13670050.2016.1143445</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Dalton-Puffer, C. (2008). </w:t>
      </w:r>
      <w:r w:rsidRPr="000D5C95">
        <w:rPr>
          <w:rFonts w:cs="Times New Roman"/>
          <w:i/>
          <w:iCs/>
          <w:noProof/>
          <w:szCs w:val="24"/>
        </w:rPr>
        <w:t>Outcomes and processes in Content and Language Integrated Learning (CLIL): current research from Europe</w:t>
      </w:r>
      <w:r w:rsidRPr="000D5C95">
        <w:rPr>
          <w:rFonts w:cs="Times New Roman"/>
          <w:noProof/>
          <w:szCs w:val="24"/>
        </w:rPr>
        <w:t>. na.</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Dalton-Puffer, C., &amp; Nikula, T. (2014). Content and language integrated learning. </w:t>
      </w:r>
      <w:r w:rsidRPr="000D5C95">
        <w:rPr>
          <w:rFonts w:cs="Times New Roman"/>
          <w:i/>
          <w:iCs/>
          <w:noProof/>
          <w:szCs w:val="24"/>
        </w:rPr>
        <w:t>Language Learning Journal</w:t>
      </w:r>
      <w:r w:rsidRPr="000D5C95">
        <w:rPr>
          <w:rFonts w:cs="Times New Roman"/>
          <w:noProof/>
          <w:szCs w:val="24"/>
        </w:rPr>
        <w:t xml:space="preserve">, </w:t>
      </w:r>
      <w:r w:rsidRPr="000D5C95">
        <w:rPr>
          <w:rFonts w:cs="Times New Roman"/>
          <w:i/>
          <w:iCs/>
          <w:noProof/>
          <w:szCs w:val="24"/>
        </w:rPr>
        <w:t>42</w:t>
      </w:r>
      <w:r w:rsidRPr="000D5C95">
        <w:rPr>
          <w:rFonts w:cs="Times New Roman"/>
          <w:noProof/>
          <w:szCs w:val="24"/>
        </w:rPr>
        <w:t>(2), 117–122. https://doi.org/10.1080/09571736.2014.891370</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Delors, J. (2013). The treasure within: Learning to know, learning to do, learning to live together and learning to be. What is the value of that treasure 15 years after its publication? </w:t>
      </w:r>
      <w:r w:rsidRPr="000D5C95">
        <w:rPr>
          <w:rFonts w:cs="Times New Roman"/>
          <w:i/>
          <w:iCs/>
          <w:noProof/>
          <w:szCs w:val="24"/>
        </w:rPr>
        <w:t>International Review of Education</w:t>
      </w:r>
      <w:r w:rsidRPr="000D5C95">
        <w:rPr>
          <w:rFonts w:cs="Times New Roman"/>
          <w:noProof/>
          <w:szCs w:val="24"/>
        </w:rPr>
        <w:t xml:space="preserve">, </w:t>
      </w:r>
      <w:r w:rsidRPr="000D5C95">
        <w:rPr>
          <w:rFonts w:cs="Times New Roman"/>
          <w:i/>
          <w:iCs/>
          <w:noProof/>
          <w:szCs w:val="24"/>
        </w:rPr>
        <w:t>59</w:t>
      </w:r>
      <w:r w:rsidRPr="000D5C95">
        <w:rPr>
          <w:rFonts w:cs="Times New Roman"/>
          <w:noProof/>
          <w:szCs w:val="24"/>
        </w:rPr>
        <w:t>(3), 319–330. https://doi.org/10.1007/s11159-013-9350-8</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Hanifah, N. (2014). </w:t>
      </w:r>
      <w:r w:rsidRPr="000D5C95">
        <w:rPr>
          <w:rFonts w:cs="Times New Roman"/>
          <w:i/>
          <w:iCs/>
          <w:noProof/>
          <w:szCs w:val="24"/>
        </w:rPr>
        <w:t>Memahami penelitian tindakan kelas: teori dan aplikasinya</w:t>
      </w:r>
      <w:r w:rsidRPr="000D5C95">
        <w:rPr>
          <w:rFonts w:cs="Times New Roman"/>
          <w:noProof/>
          <w:szCs w:val="24"/>
        </w:rPr>
        <w:t>. UPI Press.</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Hughes, S. P., &amp; Madrid, D. (2020). The effects of CLIL on content knowledge in monolingual contexts. </w:t>
      </w:r>
      <w:r w:rsidRPr="000D5C95">
        <w:rPr>
          <w:rFonts w:cs="Times New Roman"/>
          <w:i/>
          <w:iCs/>
          <w:noProof/>
          <w:szCs w:val="24"/>
        </w:rPr>
        <w:t>Language Learning Journal</w:t>
      </w:r>
      <w:r w:rsidRPr="000D5C95">
        <w:rPr>
          <w:rFonts w:cs="Times New Roman"/>
          <w:noProof/>
          <w:szCs w:val="24"/>
        </w:rPr>
        <w:t xml:space="preserve">, </w:t>
      </w:r>
      <w:r w:rsidRPr="000D5C95">
        <w:rPr>
          <w:rFonts w:cs="Times New Roman"/>
          <w:i/>
          <w:iCs/>
          <w:noProof/>
          <w:szCs w:val="24"/>
        </w:rPr>
        <w:t>48</w:t>
      </w:r>
      <w:r w:rsidRPr="000D5C95">
        <w:rPr>
          <w:rFonts w:cs="Times New Roman"/>
          <w:noProof/>
          <w:szCs w:val="24"/>
        </w:rPr>
        <w:t>(1), 48–59. https://doi.org/10.1080/09571736.2019.1671483</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Lahuerta Martínez, A. (2017). Analysis of the effect of CLIL programmes on the written competence of secondary education students. </w:t>
      </w:r>
      <w:r w:rsidRPr="000D5C95">
        <w:rPr>
          <w:rFonts w:cs="Times New Roman"/>
          <w:i/>
          <w:iCs/>
          <w:noProof/>
          <w:szCs w:val="24"/>
        </w:rPr>
        <w:t>Revista de Filología de La Universidad de La Laguna</w:t>
      </w:r>
      <w:r w:rsidRPr="000D5C95">
        <w:rPr>
          <w:rFonts w:cs="Times New Roman"/>
          <w:noProof/>
          <w:szCs w:val="24"/>
        </w:rPr>
        <w:t xml:space="preserve">, </w:t>
      </w:r>
      <w:r w:rsidRPr="000D5C95">
        <w:rPr>
          <w:rFonts w:cs="Times New Roman"/>
          <w:i/>
          <w:iCs/>
          <w:noProof/>
          <w:szCs w:val="24"/>
        </w:rPr>
        <w:t>35</w:t>
      </w:r>
      <w:r w:rsidRPr="000D5C95">
        <w:rPr>
          <w:rFonts w:cs="Times New Roman"/>
          <w:noProof/>
          <w:szCs w:val="24"/>
        </w:rPr>
        <w:t>, 169–184.</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Massler, U., Stotz, D., &amp; Queisser, C. (2014). Assessment instruments for primary CLIL: The conceptualisation and evaluation of test tasks. </w:t>
      </w:r>
      <w:r w:rsidRPr="000D5C95">
        <w:rPr>
          <w:rFonts w:cs="Times New Roman"/>
          <w:i/>
          <w:iCs/>
          <w:noProof/>
          <w:szCs w:val="24"/>
        </w:rPr>
        <w:t>Language Learning Journal</w:t>
      </w:r>
      <w:r w:rsidRPr="000D5C95">
        <w:rPr>
          <w:rFonts w:cs="Times New Roman"/>
          <w:noProof/>
          <w:szCs w:val="24"/>
        </w:rPr>
        <w:t xml:space="preserve">, </w:t>
      </w:r>
      <w:r w:rsidRPr="000D5C95">
        <w:rPr>
          <w:rFonts w:cs="Times New Roman"/>
          <w:i/>
          <w:iCs/>
          <w:noProof/>
          <w:szCs w:val="24"/>
        </w:rPr>
        <w:t>42</w:t>
      </w:r>
      <w:r w:rsidRPr="000D5C95">
        <w:rPr>
          <w:rFonts w:cs="Times New Roman"/>
          <w:noProof/>
          <w:szCs w:val="24"/>
        </w:rPr>
        <w:t>(2), 137–150. https://doi.org/10.1080/09571736.2014.891371</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McTaggart, R., &amp; Kemmis, S. (1988). </w:t>
      </w:r>
      <w:r w:rsidRPr="000D5C95">
        <w:rPr>
          <w:rFonts w:cs="Times New Roman"/>
          <w:i/>
          <w:iCs/>
          <w:noProof/>
          <w:szCs w:val="24"/>
        </w:rPr>
        <w:t>The action research planner</w:t>
      </w:r>
      <w:r w:rsidRPr="000D5C95">
        <w:rPr>
          <w:rFonts w:cs="Times New Roman"/>
          <w:noProof/>
          <w:szCs w:val="24"/>
        </w:rPr>
        <w:t>. Deakin university.</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Mehisto, P., Marsh, D., &amp; Frigols, M. J. (2008). </w:t>
      </w:r>
      <w:r w:rsidRPr="000D5C95">
        <w:rPr>
          <w:rFonts w:cs="Times New Roman"/>
          <w:i/>
          <w:iCs/>
          <w:noProof/>
          <w:szCs w:val="24"/>
        </w:rPr>
        <w:t>Uncovering CLIL content and language integrated learning in bilingual and multilingual education</w:t>
      </w:r>
      <w:r w:rsidRPr="000D5C95">
        <w:rPr>
          <w:rFonts w:cs="Times New Roman"/>
          <w:noProof/>
          <w:szCs w:val="24"/>
        </w:rPr>
        <w:t>. Macmillan.</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Méndez García, M. del C. (2012). The potential of CLIL for intercultural development: A case study of Andalusian bilingual schools. </w:t>
      </w:r>
      <w:r w:rsidRPr="000D5C95">
        <w:rPr>
          <w:rFonts w:cs="Times New Roman"/>
          <w:i/>
          <w:iCs/>
          <w:noProof/>
          <w:szCs w:val="24"/>
        </w:rPr>
        <w:t>Language and Intercultural Communication</w:t>
      </w:r>
      <w:r w:rsidRPr="000D5C95">
        <w:rPr>
          <w:rFonts w:cs="Times New Roman"/>
          <w:noProof/>
          <w:szCs w:val="24"/>
        </w:rPr>
        <w:t xml:space="preserve">, </w:t>
      </w:r>
      <w:r w:rsidRPr="000D5C95">
        <w:rPr>
          <w:rFonts w:cs="Times New Roman"/>
          <w:i/>
          <w:iCs/>
          <w:noProof/>
          <w:szCs w:val="24"/>
        </w:rPr>
        <w:t>12</w:t>
      </w:r>
      <w:r w:rsidRPr="000D5C95">
        <w:rPr>
          <w:rFonts w:cs="Times New Roman"/>
          <w:noProof/>
          <w:szCs w:val="24"/>
        </w:rPr>
        <w:t>(3), 196–213. https://doi.org/10.1080/14708477.2012.667417</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Ní Chróinín, D., Ní Mhurchú, S., &amp; Ó Ceallaigh, T. J. (2016). Off-balance: the integration of physical education content learning and Irish language learning in English-medium primary schools in Ireland. </w:t>
      </w:r>
      <w:r w:rsidRPr="000D5C95">
        <w:rPr>
          <w:rFonts w:cs="Times New Roman"/>
          <w:i/>
          <w:iCs/>
          <w:noProof/>
          <w:szCs w:val="24"/>
        </w:rPr>
        <w:t>Education 3-13</w:t>
      </w:r>
      <w:r w:rsidRPr="000D5C95">
        <w:rPr>
          <w:rFonts w:cs="Times New Roman"/>
          <w:noProof/>
          <w:szCs w:val="24"/>
        </w:rPr>
        <w:t xml:space="preserve">, </w:t>
      </w:r>
      <w:r w:rsidRPr="000D5C95">
        <w:rPr>
          <w:rFonts w:cs="Times New Roman"/>
          <w:i/>
          <w:iCs/>
          <w:noProof/>
          <w:szCs w:val="24"/>
        </w:rPr>
        <w:t>44</w:t>
      </w:r>
      <w:r w:rsidRPr="000D5C95">
        <w:rPr>
          <w:rFonts w:cs="Times New Roman"/>
          <w:noProof/>
          <w:szCs w:val="24"/>
        </w:rPr>
        <w:t>(5), 566–576. https://doi.org/10.1080/03004279.2016.1170404</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Pladevall-Ballester, E. (2015). Exploring primary school CLIL perceptions in Catalonia: students’, teachers’ and parents’ opinions and expectations. </w:t>
      </w:r>
      <w:r w:rsidRPr="000D5C95">
        <w:rPr>
          <w:rFonts w:cs="Times New Roman"/>
          <w:i/>
          <w:iCs/>
          <w:noProof/>
          <w:szCs w:val="24"/>
        </w:rPr>
        <w:t xml:space="preserve">International Journal of Bilingual </w:t>
      </w:r>
      <w:r w:rsidRPr="000D5C95">
        <w:rPr>
          <w:rFonts w:cs="Times New Roman"/>
          <w:i/>
          <w:iCs/>
          <w:noProof/>
          <w:szCs w:val="24"/>
        </w:rPr>
        <w:lastRenderedPageBreak/>
        <w:t>Education and Bilingualism</w:t>
      </w:r>
      <w:r w:rsidRPr="000D5C95">
        <w:rPr>
          <w:rFonts w:cs="Times New Roman"/>
          <w:noProof/>
          <w:szCs w:val="24"/>
        </w:rPr>
        <w:t xml:space="preserve">, </w:t>
      </w:r>
      <w:r w:rsidRPr="000D5C95">
        <w:rPr>
          <w:rFonts w:cs="Times New Roman"/>
          <w:i/>
          <w:iCs/>
          <w:noProof/>
          <w:szCs w:val="24"/>
        </w:rPr>
        <w:t>18</w:t>
      </w:r>
      <w:r w:rsidRPr="000D5C95">
        <w:rPr>
          <w:rFonts w:cs="Times New Roman"/>
          <w:noProof/>
          <w:szCs w:val="24"/>
        </w:rPr>
        <w:t>(1), 45–59. https://doi.org/10.1080/13670050.2013.874972</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Rospigliosi, P. ‘asher.’ (2020). How the coronavirus pandemic may be the discontinuity which makes the difference in the digital transformation of teaching and learning. </w:t>
      </w:r>
      <w:r w:rsidRPr="000D5C95">
        <w:rPr>
          <w:rFonts w:cs="Times New Roman"/>
          <w:i/>
          <w:iCs/>
          <w:noProof/>
          <w:szCs w:val="24"/>
        </w:rPr>
        <w:t>Interactive Learning Environments</w:t>
      </w:r>
      <w:r w:rsidRPr="000D5C95">
        <w:rPr>
          <w:rFonts w:cs="Times New Roman"/>
          <w:noProof/>
          <w:szCs w:val="24"/>
        </w:rPr>
        <w:t xml:space="preserve">, </w:t>
      </w:r>
      <w:r w:rsidRPr="000D5C95">
        <w:rPr>
          <w:rFonts w:cs="Times New Roman"/>
          <w:i/>
          <w:iCs/>
          <w:noProof/>
          <w:szCs w:val="24"/>
        </w:rPr>
        <w:t>28</w:t>
      </w:r>
      <w:r w:rsidRPr="000D5C95">
        <w:rPr>
          <w:rFonts w:cs="Times New Roman"/>
          <w:noProof/>
          <w:szCs w:val="24"/>
        </w:rPr>
        <w:t>(4), 383–384. https://doi.org/10.1080/10494820.2020.1766753</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Swain, M., &amp; Johnson, R. K. (1997). Immersion education: A category within bilingual education. </w:t>
      </w:r>
      <w:r w:rsidRPr="000D5C95">
        <w:rPr>
          <w:rFonts w:cs="Times New Roman"/>
          <w:i/>
          <w:iCs/>
          <w:noProof/>
          <w:szCs w:val="24"/>
        </w:rPr>
        <w:t>Immersion Education: International Perspectives</w:t>
      </w:r>
      <w:r w:rsidRPr="000D5C95">
        <w:rPr>
          <w:rFonts w:cs="Times New Roman"/>
          <w:noProof/>
          <w:szCs w:val="24"/>
        </w:rPr>
        <w:t>, 1–16.</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Sylvén, L. K. (2013). CLIL in Sweden - why does it not work? A metaperspective on CLIL across contexts in Europe. </w:t>
      </w:r>
      <w:r w:rsidRPr="000D5C95">
        <w:rPr>
          <w:rFonts w:cs="Times New Roman"/>
          <w:i/>
          <w:iCs/>
          <w:noProof/>
          <w:szCs w:val="24"/>
        </w:rPr>
        <w:t>International Journal of Bilingual Education and Bilingualism</w:t>
      </w:r>
      <w:r w:rsidRPr="000D5C95">
        <w:rPr>
          <w:rFonts w:cs="Times New Roman"/>
          <w:noProof/>
          <w:szCs w:val="24"/>
        </w:rPr>
        <w:t xml:space="preserve">, </w:t>
      </w:r>
      <w:r w:rsidRPr="000D5C95">
        <w:rPr>
          <w:rFonts w:cs="Times New Roman"/>
          <w:i/>
          <w:iCs/>
          <w:noProof/>
          <w:szCs w:val="24"/>
        </w:rPr>
        <w:t>16</w:t>
      </w:r>
      <w:r w:rsidRPr="000D5C95">
        <w:rPr>
          <w:rFonts w:cs="Times New Roman"/>
          <w:noProof/>
          <w:szCs w:val="24"/>
        </w:rPr>
        <w:t>(3), 301–320. https://doi.org/10.1080/13670050.2013.777387</w:t>
      </w:r>
    </w:p>
    <w:p w:rsidR="000D5C95" w:rsidRPr="000D5C95" w:rsidRDefault="000D5C95" w:rsidP="000D5C95">
      <w:pPr>
        <w:widowControl w:val="0"/>
        <w:autoSpaceDE w:val="0"/>
        <w:autoSpaceDN w:val="0"/>
        <w:adjustRightInd w:val="0"/>
        <w:spacing w:after="0"/>
        <w:ind w:left="480" w:hanging="480"/>
        <w:rPr>
          <w:rFonts w:cs="Times New Roman"/>
          <w:noProof/>
          <w:szCs w:val="24"/>
        </w:rPr>
      </w:pPr>
      <w:r w:rsidRPr="000D5C95">
        <w:rPr>
          <w:rFonts w:cs="Times New Roman"/>
          <w:noProof/>
          <w:szCs w:val="24"/>
        </w:rPr>
        <w:t xml:space="preserve">Zhao, H., Chen, L., &amp; Panda, S. (2014). Self-regulated learning ability of Chinese distance learners. </w:t>
      </w:r>
      <w:r w:rsidRPr="000D5C95">
        <w:rPr>
          <w:rFonts w:cs="Times New Roman"/>
          <w:i/>
          <w:iCs/>
          <w:noProof/>
          <w:szCs w:val="24"/>
        </w:rPr>
        <w:t>British Journal of Educational Technology</w:t>
      </w:r>
      <w:r w:rsidRPr="000D5C95">
        <w:rPr>
          <w:rFonts w:cs="Times New Roman"/>
          <w:noProof/>
          <w:szCs w:val="24"/>
        </w:rPr>
        <w:t xml:space="preserve">, </w:t>
      </w:r>
      <w:r w:rsidRPr="000D5C95">
        <w:rPr>
          <w:rFonts w:cs="Times New Roman"/>
          <w:i/>
          <w:iCs/>
          <w:noProof/>
          <w:szCs w:val="24"/>
        </w:rPr>
        <w:t>45</w:t>
      </w:r>
      <w:r w:rsidRPr="000D5C95">
        <w:rPr>
          <w:rFonts w:cs="Times New Roman"/>
          <w:noProof/>
          <w:szCs w:val="24"/>
        </w:rPr>
        <w:t>(5), 941–958. https://doi.org/10.1111/bjet.12118</w:t>
      </w:r>
    </w:p>
    <w:p w:rsidR="00442F36" w:rsidRPr="00442F36" w:rsidRDefault="000D5C95" w:rsidP="00BC5243">
      <w:pPr>
        <w:widowControl w:val="0"/>
        <w:autoSpaceDE w:val="0"/>
        <w:autoSpaceDN w:val="0"/>
        <w:adjustRightInd w:val="0"/>
        <w:spacing w:after="0"/>
        <w:ind w:left="480" w:hanging="480"/>
        <w:rPr>
          <w:lang w:val="en-US"/>
        </w:rPr>
      </w:pPr>
      <w:r w:rsidRPr="000D5C95">
        <w:rPr>
          <w:rFonts w:cs="Times New Roman"/>
          <w:noProof/>
          <w:szCs w:val="24"/>
        </w:rPr>
        <w:t xml:space="preserve">Zuber-Skerritt, O. (2001). Action Learning and Action Research: Paradigm , Praxis and Programs. </w:t>
      </w:r>
      <w:r w:rsidRPr="000D5C95">
        <w:rPr>
          <w:rFonts w:cs="Times New Roman"/>
          <w:i/>
          <w:iCs/>
          <w:noProof/>
          <w:szCs w:val="24"/>
        </w:rPr>
        <w:t>Action Research</w:t>
      </w:r>
      <w:r w:rsidRPr="000D5C95">
        <w:rPr>
          <w:rFonts w:cs="Times New Roman"/>
          <w:noProof/>
          <w:szCs w:val="24"/>
        </w:rPr>
        <w:t>, 1–27. http://citeseerx.ist.psu.edu/viewdoc/download?doi=10.1.1.464.5871&amp;rep=rep1&amp;type=pdfning_Resources/Articles/-Zuber_Skerrit_2001_ALAR_Paradigm.pdf</w:t>
      </w:r>
      <w:r w:rsidR="00442F36">
        <w:rPr>
          <w:lang w:val="en-US"/>
        </w:rPr>
        <w:fldChar w:fldCharType="end"/>
      </w:r>
    </w:p>
    <w:sectPr w:rsidR="00442F36" w:rsidRPr="00442F36" w:rsidSect="00E64A9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8212B"/>
    <w:multiLevelType w:val="hybridMultilevel"/>
    <w:tmpl w:val="D38AE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88"/>
    <w:rsid w:val="00000C11"/>
    <w:rsid w:val="0002106A"/>
    <w:rsid w:val="0006059F"/>
    <w:rsid w:val="000B543F"/>
    <w:rsid w:val="000C247D"/>
    <w:rsid w:val="000D5C95"/>
    <w:rsid w:val="000E612C"/>
    <w:rsid w:val="00114BA6"/>
    <w:rsid w:val="00121251"/>
    <w:rsid w:val="00122847"/>
    <w:rsid w:val="001C389C"/>
    <w:rsid w:val="00227BCE"/>
    <w:rsid w:val="00251F6A"/>
    <w:rsid w:val="00293E58"/>
    <w:rsid w:val="002C002E"/>
    <w:rsid w:val="002D4B37"/>
    <w:rsid w:val="002F7A72"/>
    <w:rsid w:val="00303C40"/>
    <w:rsid w:val="00325EF5"/>
    <w:rsid w:val="003302E7"/>
    <w:rsid w:val="00334E3C"/>
    <w:rsid w:val="003570E1"/>
    <w:rsid w:val="00372D6F"/>
    <w:rsid w:val="003B017A"/>
    <w:rsid w:val="003D4F30"/>
    <w:rsid w:val="003E1E93"/>
    <w:rsid w:val="0042164D"/>
    <w:rsid w:val="004222C5"/>
    <w:rsid w:val="004413B2"/>
    <w:rsid w:val="00442F36"/>
    <w:rsid w:val="00486371"/>
    <w:rsid w:val="00530BEF"/>
    <w:rsid w:val="005314B5"/>
    <w:rsid w:val="005E43E3"/>
    <w:rsid w:val="005F5BCE"/>
    <w:rsid w:val="006056E5"/>
    <w:rsid w:val="006418AD"/>
    <w:rsid w:val="00732FC8"/>
    <w:rsid w:val="007C3AA5"/>
    <w:rsid w:val="007C4548"/>
    <w:rsid w:val="008865B7"/>
    <w:rsid w:val="008D3EFD"/>
    <w:rsid w:val="008F2865"/>
    <w:rsid w:val="009026B1"/>
    <w:rsid w:val="009541BC"/>
    <w:rsid w:val="00966D15"/>
    <w:rsid w:val="0096701E"/>
    <w:rsid w:val="0098638F"/>
    <w:rsid w:val="00994B38"/>
    <w:rsid w:val="00994DB3"/>
    <w:rsid w:val="009958C0"/>
    <w:rsid w:val="009A1D3A"/>
    <w:rsid w:val="009A23AE"/>
    <w:rsid w:val="00A15330"/>
    <w:rsid w:val="00A2041A"/>
    <w:rsid w:val="00B11D7F"/>
    <w:rsid w:val="00B9059B"/>
    <w:rsid w:val="00B94AD9"/>
    <w:rsid w:val="00BB0B88"/>
    <w:rsid w:val="00BC5243"/>
    <w:rsid w:val="00BE4B6D"/>
    <w:rsid w:val="00C020B7"/>
    <w:rsid w:val="00C04726"/>
    <w:rsid w:val="00C65410"/>
    <w:rsid w:val="00CB5671"/>
    <w:rsid w:val="00CC4E85"/>
    <w:rsid w:val="00D21DDF"/>
    <w:rsid w:val="00D7260D"/>
    <w:rsid w:val="00D80086"/>
    <w:rsid w:val="00DA3D7E"/>
    <w:rsid w:val="00DF1245"/>
    <w:rsid w:val="00E21EEC"/>
    <w:rsid w:val="00E45AE9"/>
    <w:rsid w:val="00E6483B"/>
    <w:rsid w:val="00E64A97"/>
    <w:rsid w:val="00F42960"/>
    <w:rsid w:val="00FD6EAA"/>
    <w:rsid w:val="00FE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BAF8"/>
  <w15:chartTrackingRefBased/>
  <w15:docId w15:val="{8369A469-83C2-492A-9755-DC67C1D0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B88"/>
    <w:pPr>
      <w:spacing w:after="200" w:line="360" w:lineRule="auto"/>
      <w:jc w:val="both"/>
    </w:pPr>
    <w:rPr>
      <w:rFonts w:ascii="Century Gothic" w:hAnsi="Century Gothic"/>
      <w:sz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4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41C5-E07C-4EE4-9712-292416E7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Pages>
  <Words>13527</Words>
  <Characters>77110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Trisna</dc:creator>
  <cp:keywords/>
  <dc:description/>
  <cp:lastModifiedBy>Trisna</cp:lastModifiedBy>
  <cp:revision>15</cp:revision>
  <dcterms:created xsi:type="dcterms:W3CDTF">2020-09-08T02:04:00Z</dcterms:created>
  <dcterms:modified xsi:type="dcterms:W3CDTF">2020-10-02T12:48:00Z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0e6d435e-bacc-3c78-a8f6-b432dc83f020</vt:lpwstr>
  </property>
  <property fmtid="{D5CDD505-2E9C-101B-9397-08002B2CF9AE}" pid="24" name="Mendeley Citation Style_1">
    <vt:lpwstr>http://www.zotero.org/styles/apa</vt:lpwstr>
  </property>
</Properties>
</file>